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11" w:rsidRDefault="00DB2711" w:rsidP="002C0A1F"/>
    <w:p w:rsidR="002C0A1F" w:rsidRDefault="002C0A1F" w:rsidP="002C0A1F"/>
    <w:p w:rsidR="002C0A1F" w:rsidRDefault="002C0A1F" w:rsidP="002C0A1F">
      <w:pPr>
        <w:jc w:val="center"/>
        <w:rPr>
          <w:b/>
        </w:rPr>
      </w:pPr>
    </w:p>
    <w:p w:rsidR="002C0A1F" w:rsidRPr="002C0A1F" w:rsidRDefault="002C0A1F" w:rsidP="002C0A1F">
      <w:pPr>
        <w:jc w:val="center"/>
        <w:rPr>
          <w:b/>
          <w:sz w:val="28"/>
          <w:szCs w:val="28"/>
        </w:rPr>
      </w:pPr>
      <w:r w:rsidRPr="002C0A1F">
        <w:rPr>
          <w:b/>
          <w:sz w:val="28"/>
          <w:szCs w:val="28"/>
        </w:rPr>
        <w:t xml:space="preserve">SVEIKATOS PRIEŽIŪROS PASLAUGŲ ORGANIZAVIMAS </w:t>
      </w:r>
    </w:p>
    <w:p w:rsidR="002C0A1F" w:rsidRDefault="002C0A1F" w:rsidP="002C0A1F">
      <w:pPr>
        <w:jc w:val="center"/>
        <w:rPr>
          <w:b/>
          <w:sz w:val="28"/>
          <w:szCs w:val="28"/>
        </w:rPr>
      </w:pPr>
      <w:r w:rsidRPr="00BD211C">
        <w:rPr>
          <w:b/>
          <w:sz w:val="28"/>
          <w:szCs w:val="28"/>
        </w:rPr>
        <w:t xml:space="preserve">Epidemijos COVID -19 </w:t>
      </w:r>
      <w:r w:rsidRPr="002C0A1F">
        <w:rPr>
          <w:b/>
          <w:sz w:val="28"/>
          <w:szCs w:val="28"/>
        </w:rPr>
        <w:t>LAIKOTARPIU</w:t>
      </w:r>
    </w:p>
    <w:p w:rsidR="002C0A1F" w:rsidRDefault="002C0A1F" w:rsidP="002C0A1F">
      <w:pPr>
        <w:jc w:val="center"/>
        <w:rPr>
          <w:b/>
          <w:sz w:val="28"/>
          <w:szCs w:val="28"/>
        </w:rPr>
      </w:pPr>
    </w:p>
    <w:p w:rsidR="002C0A1F" w:rsidRDefault="002C0A1F" w:rsidP="002C0A1F">
      <w:pPr>
        <w:jc w:val="center"/>
        <w:rPr>
          <w:b/>
          <w:sz w:val="28"/>
          <w:szCs w:val="28"/>
        </w:rPr>
      </w:pPr>
    </w:p>
    <w:tbl>
      <w:tblPr>
        <w:tblStyle w:val="Lentelstinklelis"/>
        <w:tblW w:w="0" w:type="auto"/>
        <w:tblLook w:val="04A0" w:firstRow="1" w:lastRow="0" w:firstColumn="1" w:lastColumn="0" w:noHBand="0" w:noVBand="1"/>
      </w:tblPr>
      <w:tblGrid>
        <w:gridCol w:w="1696"/>
        <w:gridCol w:w="7932"/>
      </w:tblGrid>
      <w:tr w:rsidR="002C0A1F" w:rsidTr="002C0A1F">
        <w:tc>
          <w:tcPr>
            <w:tcW w:w="1696" w:type="dxa"/>
          </w:tcPr>
          <w:p w:rsidR="002C0A1F" w:rsidRPr="002C0A1F" w:rsidRDefault="002C0A1F" w:rsidP="002C0A1F">
            <w:pPr>
              <w:jc w:val="center"/>
            </w:pPr>
            <w:r w:rsidRPr="002C0A1F">
              <w:t>TIKSLAS</w:t>
            </w:r>
            <w:r>
              <w:t>:</w:t>
            </w:r>
          </w:p>
        </w:tc>
        <w:tc>
          <w:tcPr>
            <w:tcW w:w="7932" w:type="dxa"/>
          </w:tcPr>
          <w:p w:rsidR="002C0A1F" w:rsidRPr="002C0A1F" w:rsidRDefault="002C0A1F" w:rsidP="002C0A1F">
            <w:r>
              <w:t>Organizuoti sveikatos priežiūros paslaugų teikimą apsaugant dirbantį personalą bei pacientus nuo galimo COVID – 19 užkrato</w:t>
            </w:r>
          </w:p>
        </w:tc>
      </w:tr>
    </w:tbl>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Pr="00842915" w:rsidRDefault="002C0A1F" w:rsidP="002C0A1F">
      <w:pPr>
        <w:jc w:val="both"/>
      </w:pPr>
    </w:p>
    <w:p w:rsidR="002C0A1F" w:rsidRDefault="002C0A1F" w:rsidP="002C0A1F">
      <w:pPr>
        <w:spacing w:after="0" w:line="240" w:lineRule="auto"/>
        <w:jc w:val="both"/>
        <w:rPr>
          <w:rFonts w:eastAsia="Times New Roman"/>
        </w:rPr>
      </w:pPr>
      <w:r>
        <w:rPr>
          <w:rFonts w:eastAsia="Times New Roman"/>
        </w:rPr>
        <w:t xml:space="preserve">              TVIRTINO  </w:t>
      </w:r>
    </w:p>
    <w:p w:rsidR="002C0A1F" w:rsidRPr="008746DA" w:rsidRDefault="002C0A1F" w:rsidP="002C0A1F">
      <w:pPr>
        <w:spacing w:after="0" w:line="240" w:lineRule="auto"/>
        <w:jc w:val="both"/>
        <w:rPr>
          <w:rFonts w:eastAsia="Times New Roman"/>
          <w:lang w:val="en-GB"/>
        </w:rPr>
      </w:pPr>
      <w:r>
        <w:rPr>
          <w:rFonts w:eastAsia="Times New Roman"/>
        </w:rPr>
        <w:t xml:space="preserve">              D</w:t>
      </w:r>
      <w:r w:rsidRPr="00C725E3">
        <w:rPr>
          <w:rFonts w:eastAsia="Times New Roman"/>
        </w:rPr>
        <w:t xml:space="preserve">irektorius                                 </w:t>
      </w:r>
      <w:r>
        <w:rPr>
          <w:rFonts w:eastAsia="Times New Roman"/>
        </w:rPr>
        <w:t xml:space="preserve">                                                Arūnas Jancevičius</w:t>
      </w: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tbl>
      <w:tblPr>
        <w:tblStyle w:val="Lentelstinklelis"/>
        <w:tblW w:w="0" w:type="auto"/>
        <w:tblLook w:val="04A0" w:firstRow="1" w:lastRow="0" w:firstColumn="1" w:lastColumn="0" w:noHBand="0" w:noVBand="1"/>
      </w:tblPr>
      <w:tblGrid>
        <w:gridCol w:w="1696"/>
        <w:gridCol w:w="7932"/>
      </w:tblGrid>
      <w:tr w:rsidR="002C0A1F" w:rsidRPr="002C0A1F" w:rsidTr="00675857">
        <w:tc>
          <w:tcPr>
            <w:tcW w:w="1696" w:type="dxa"/>
          </w:tcPr>
          <w:p w:rsidR="002C0A1F" w:rsidRPr="002C0A1F" w:rsidRDefault="002C0A1F" w:rsidP="00675857">
            <w:pPr>
              <w:jc w:val="center"/>
            </w:pPr>
            <w:r>
              <w:t>Galioja nuo</w:t>
            </w:r>
          </w:p>
        </w:tc>
        <w:tc>
          <w:tcPr>
            <w:tcW w:w="7932" w:type="dxa"/>
          </w:tcPr>
          <w:p w:rsidR="002C0A1F" w:rsidRPr="002C0A1F" w:rsidRDefault="00AF1DC7" w:rsidP="00675857">
            <w:r>
              <w:t>2020m. balandžio 08</w:t>
            </w:r>
            <w:r w:rsidR="002C0A1F">
              <w:t xml:space="preserve"> d.</w:t>
            </w:r>
          </w:p>
        </w:tc>
      </w:tr>
    </w:tbl>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BD211C" w:rsidRDefault="00BD211C" w:rsidP="002C0A1F">
      <w:pPr>
        <w:jc w:val="center"/>
        <w:rPr>
          <w:b/>
          <w:sz w:val="28"/>
          <w:szCs w:val="28"/>
        </w:rPr>
      </w:pPr>
    </w:p>
    <w:p w:rsidR="00BD211C" w:rsidRPr="00BD211C" w:rsidRDefault="00BD211C" w:rsidP="002C0A1F">
      <w:pPr>
        <w:jc w:val="center"/>
        <w:rPr>
          <w:b/>
          <w:sz w:val="12"/>
          <w:szCs w:val="12"/>
        </w:rPr>
      </w:pPr>
    </w:p>
    <w:p w:rsidR="002C0A1F" w:rsidRPr="00CF5809" w:rsidRDefault="00BD211C" w:rsidP="002C0A1F">
      <w:pPr>
        <w:pStyle w:val="Sraopastraipa"/>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2C0A1F" w:rsidRPr="00CF5809">
        <w:rPr>
          <w:rFonts w:ascii="Times New Roman" w:hAnsi="Times New Roman" w:cs="Times New Roman"/>
          <w:b/>
          <w:sz w:val="24"/>
          <w:szCs w:val="24"/>
        </w:rPr>
        <w:t>pimtis</w:t>
      </w:r>
    </w:p>
    <w:p w:rsidR="002C0A1F" w:rsidRPr="002C0A1F" w:rsidRDefault="00CF5809" w:rsidP="002C0A1F">
      <w:pPr>
        <w:jc w:val="both"/>
        <w:rPr>
          <w:rFonts w:ascii="Times New Roman" w:hAnsi="Times New Roman" w:cs="Times New Roman"/>
          <w:sz w:val="24"/>
          <w:szCs w:val="24"/>
        </w:rPr>
      </w:pPr>
      <w:r>
        <w:rPr>
          <w:rFonts w:ascii="Times New Roman" w:hAnsi="Times New Roman" w:cs="Times New Roman"/>
          <w:sz w:val="24"/>
          <w:szCs w:val="24"/>
        </w:rPr>
        <w:t>Ši procedūra galioja visoje UAB „</w:t>
      </w:r>
      <w:proofErr w:type="spellStart"/>
      <w:r>
        <w:rPr>
          <w:rFonts w:ascii="Times New Roman" w:hAnsi="Times New Roman" w:cs="Times New Roman"/>
          <w:sz w:val="24"/>
          <w:szCs w:val="24"/>
        </w:rPr>
        <w:t>Medicum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centrum</w:t>
      </w:r>
      <w:proofErr w:type="spellEnd"/>
      <w:r>
        <w:rPr>
          <w:rFonts w:ascii="Times New Roman" w:hAnsi="Times New Roman" w:cs="Times New Roman"/>
          <w:sz w:val="24"/>
          <w:szCs w:val="24"/>
        </w:rPr>
        <w:t>“ veikloje, visa apimtimi.</w:t>
      </w:r>
    </w:p>
    <w:p w:rsidR="002C0A1F" w:rsidRDefault="00CF5809" w:rsidP="002C0A1F">
      <w:pPr>
        <w:pStyle w:val="Sraopastraip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Atsakomybės</w:t>
      </w:r>
    </w:p>
    <w:p w:rsidR="00CF5809" w:rsidRDefault="00CF5809" w:rsidP="00CF5809">
      <w:pPr>
        <w:jc w:val="both"/>
        <w:rPr>
          <w:rFonts w:ascii="Times New Roman" w:hAnsi="Times New Roman" w:cs="Times New Roman"/>
          <w:sz w:val="24"/>
          <w:szCs w:val="24"/>
        </w:rPr>
      </w:pPr>
      <w:r>
        <w:rPr>
          <w:rFonts w:ascii="Times New Roman" w:hAnsi="Times New Roman" w:cs="Times New Roman"/>
          <w:sz w:val="24"/>
          <w:szCs w:val="24"/>
        </w:rPr>
        <w:t>Įmonės vadovas atsakingas už šios procedūros įgyvendinimą, laikymąsi ir vykdymo kontrolę, jei savo įsakymu atskiroms procedūros dalims, nepaskiria atsakingo asmens.</w:t>
      </w:r>
    </w:p>
    <w:p w:rsidR="00CF5809" w:rsidRPr="00CF5809" w:rsidRDefault="00CF5809" w:rsidP="00CF5809">
      <w:pPr>
        <w:pStyle w:val="Sraopastraipa"/>
        <w:numPr>
          <w:ilvl w:val="0"/>
          <w:numId w:val="2"/>
        </w:numPr>
        <w:jc w:val="both"/>
        <w:rPr>
          <w:rFonts w:ascii="Times New Roman" w:hAnsi="Times New Roman" w:cs="Times New Roman"/>
          <w:sz w:val="24"/>
          <w:szCs w:val="24"/>
        </w:rPr>
      </w:pPr>
      <w:r>
        <w:rPr>
          <w:rFonts w:ascii="Times New Roman" w:hAnsi="Times New Roman" w:cs="Times New Roman"/>
          <w:b/>
          <w:sz w:val="24"/>
          <w:szCs w:val="24"/>
        </w:rPr>
        <w:t>Bendrosios nuostatos</w:t>
      </w:r>
    </w:p>
    <w:p w:rsidR="00CF5809" w:rsidRDefault="00CF5809" w:rsidP="00971B83">
      <w:pPr>
        <w:jc w:val="both"/>
        <w:rPr>
          <w:rFonts w:ascii="Times New Roman" w:hAnsi="Times New Roman" w:cs="Times New Roman"/>
          <w:sz w:val="24"/>
          <w:szCs w:val="24"/>
        </w:rPr>
      </w:pPr>
      <w:r>
        <w:rPr>
          <w:rFonts w:ascii="Times New Roman" w:hAnsi="Times New Roman" w:cs="Times New Roman"/>
          <w:sz w:val="24"/>
          <w:szCs w:val="24"/>
        </w:rPr>
        <w:t>Įsigaliojus</w:t>
      </w:r>
      <w:r w:rsidR="00971B83">
        <w:rPr>
          <w:rFonts w:ascii="Times New Roman" w:hAnsi="Times New Roman" w:cs="Times New Roman"/>
          <w:sz w:val="24"/>
          <w:szCs w:val="24"/>
        </w:rPr>
        <w:t xml:space="preserve"> </w:t>
      </w:r>
      <w:r w:rsidR="00971B83" w:rsidRPr="00971B83">
        <w:rPr>
          <w:rFonts w:ascii="Times New Roman" w:eastAsia="Times New Roman" w:hAnsi="Times New Roman" w:cs="Times New Roman"/>
          <w:sz w:val="24"/>
          <w:szCs w:val="24"/>
          <w:lang w:eastAsia="lt-LT"/>
        </w:rPr>
        <w:t>Lietuvos Respublikos Vyriausybė</w:t>
      </w:r>
      <w:r w:rsidR="00971B83">
        <w:rPr>
          <w:rFonts w:ascii="Times New Roman" w:eastAsia="Times New Roman" w:hAnsi="Times New Roman" w:cs="Times New Roman"/>
          <w:sz w:val="24"/>
          <w:szCs w:val="24"/>
          <w:lang w:eastAsia="lt-LT"/>
        </w:rPr>
        <w:t>s 2020 m. vasario 26 d. nutarimui</w:t>
      </w:r>
      <w:r w:rsidR="00971B83" w:rsidRPr="00971B83">
        <w:rPr>
          <w:rFonts w:ascii="Times New Roman" w:eastAsia="Times New Roman" w:hAnsi="Times New Roman" w:cs="Times New Roman"/>
          <w:sz w:val="24"/>
          <w:szCs w:val="24"/>
          <w:lang w:eastAsia="lt-LT"/>
        </w:rPr>
        <w:t xml:space="preserve"> Nr. 152 „Dėl valstybės lygio ekstremaliosios situacijos paskelbimo“</w:t>
      </w:r>
      <w:r w:rsidR="00971B83">
        <w:rPr>
          <w:rFonts w:ascii="Arial" w:eastAsia="Times New Roman" w:hAnsi="Arial" w:cs="Arial"/>
          <w:lang w:eastAsia="lt-LT"/>
        </w:rPr>
        <w:t xml:space="preserve"> ir </w:t>
      </w:r>
      <w:r w:rsidRPr="00971B83">
        <w:rPr>
          <w:rFonts w:ascii="Times New Roman" w:hAnsi="Times New Roman" w:cs="Times New Roman"/>
          <w:sz w:val="24"/>
          <w:szCs w:val="24"/>
        </w:rPr>
        <w:t>Lietuvos Respublikos Vyriausybės 2020 m. kovo 14 d. nutarimui Nr. 207 „Dėl karantino Lietuvos Respublikos teritorijoje paskelbimo</w:t>
      </w:r>
      <w:r w:rsidR="00971B83" w:rsidRPr="00971B83">
        <w:rPr>
          <w:rFonts w:ascii="Times New Roman" w:hAnsi="Times New Roman" w:cs="Times New Roman"/>
          <w:sz w:val="24"/>
          <w:szCs w:val="24"/>
        </w:rPr>
        <w:t xml:space="preserve">“ </w:t>
      </w:r>
      <w:r w:rsidR="00294F33">
        <w:rPr>
          <w:rFonts w:ascii="Times New Roman" w:hAnsi="Times New Roman" w:cs="Times New Roman"/>
          <w:sz w:val="24"/>
          <w:szCs w:val="24"/>
        </w:rPr>
        <w:t>yra ribojama UAB „</w:t>
      </w:r>
      <w:proofErr w:type="spellStart"/>
      <w:r w:rsidR="00294F33">
        <w:rPr>
          <w:rFonts w:ascii="Times New Roman" w:hAnsi="Times New Roman" w:cs="Times New Roman"/>
          <w:sz w:val="24"/>
          <w:szCs w:val="24"/>
        </w:rPr>
        <w:t>Medicum</w:t>
      </w:r>
      <w:proofErr w:type="spellEnd"/>
      <w:r w:rsidR="00294F33">
        <w:rPr>
          <w:rFonts w:ascii="Times New Roman" w:hAnsi="Times New Roman" w:cs="Times New Roman"/>
          <w:sz w:val="24"/>
          <w:szCs w:val="24"/>
        </w:rPr>
        <w:t xml:space="preserve"> </w:t>
      </w:r>
      <w:proofErr w:type="spellStart"/>
      <w:r w:rsidR="00294F33">
        <w:rPr>
          <w:rFonts w:ascii="Times New Roman" w:hAnsi="Times New Roman" w:cs="Times New Roman"/>
          <w:sz w:val="24"/>
          <w:szCs w:val="24"/>
        </w:rPr>
        <w:t>centrum</w:t>
      </w:r>
      <w:proofErr w:type="spellEnd"/>
      <w:r w:rsidR="00294F33">
        <w:rPr>
          <w:rFonts w:ascii="Times New Roman" w:hAnsi="Times New Roman" w:cs="Times New Roman"/>
          <w:sz w:val="24"/>
          <w:szCs w:val="24"/>
        </w:rPr>
        <w:t xml:space="preserve">“ veikla. </w:t>
      </w:r>
    </w:p>
    <w:p w:rsidR="00294F33" w:rsidRDefault="00294F33" w:rsidP="00971B83">
      <w:pPr>
        <w:jc w:val="both"/>
        <w:rPr>
          <w:rFonts w:ascii="Times New Roman" w:hAnsi="Times New Roman" w:cs="Times New Roman"/>
          <w:sz w:val="24"/>
          <w:szCs w:val="24"/>
        </w:rPr>
      </w:pPr>
      <w:r>
        <w:rPr>
          <w:rFonts w:ascii="Times New Roman" w:hAnsi="Times New Roman" w:cs="Times New Roman"/>
          <w:sz w:val="24"/>
          <w:szCs w:val="24"/>
        </w:rPr>
        <w:t>Pasikeitus veiklos vykdymo sąlygoms, peržiūrėtos infekcijų kontrolės procedūros ir atlikti reikalingi pakeitimai, užtikrinant infekcijų kontrolės procedūrų laikymosi teikiant paslaugas epidemijos COVID-19 ir paskelbto karantino metu. Šios paskelbtos procedūros privalomos visiems įstaigos darbuotojams.</w:t>
      </w:r>
    </w:p>
    <w:p w:rsidR="00D45E27" w:rsidRDefault="00D45E27" w:rsidP="00971B83">
      <w:pPr>
        <w:jc w:val="both"/>
        <w:rPr>
          <w:rFonts w:ascii="Times New Roman" w:hAnsi="Times New Roman" w:cs="Times New Roman"/>
          <w:sz w:val="24"/>
          <w:szCs w:val="24"/>
        </w:rPr>
      </w:pPr>
      <w:r>
        <w:rPr>
          <w:rFonts w:ascii="Times New Roman" w:hAnsi="Times New Roman" w:cs="Times New Roman"/>
          <w:sz w:val="24"/>
          <w:szCs w:val="24"/>
        </w:rPr>
        <w:t>Prieš pradedant darbą karantino ir COVID- 19 epidemijos laikotarpiu, vykdomas:</w:t>
      </w:r>
    </w:p>
    <w:p w:rsidR="00D45E27" w:rsidRDefault="00D45E27" w:rsidP="00D45E27">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Darbuotojų apmokymas/instruktavimas apsauginių priemonių naudojimo bei atliekų tvarkymo klausimais;</w:t>
      </w:r>
    </w:p>
    <w:p w:rsidR="00D45E27" w:rsidRDefault="00D45E27" w:rsidP="00D45E27">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Pacientų srautų valdymas, kad pacientai išvengtu kontakto su kitais pacientais;</w:t>
      </w:r>
    </w:p>
    <w:p w:rsidR="00D45E27" w:rsidRPr="00D45E27" w:rsidRDefault="00D45E27" w:rsidP="00971B83">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Patalpų dezinfekcijos užtikrinimas po kiekvieno paciento.</w:t>
      </w:r>
    </w:p>
    <w:p w:rsidR="009153AC" w:rsidRDefault="009153AC" w:rsidP="009153AC">
      <w:pPr>
        <w:jc w:val="both"/>
        <w:rPr>
          <w:rFonts w:ascii="Times New Roman" w:hAnsi="Times New Roman" w:cs="Times New Roman"/>
          <w:color w:val="FF0000"/>
          <w:sz w:val="24"/>
          <w:szCs w:val="24"/>
        </w:rPr>
      </w:pPr>
      <w:r>
        <w:rPr>
          <w:rFonts w:ascii="Times New Roman" w:hAnsi="Times New Roman" w:cs="Times New Roman"/>
          <w:sz w:val="24"/>
          <w:szCs w:val="24"/>
        </w:rPr>
        <w:t xml:space="preserve">Karantino metu darbuotojai tarpusavyje laikosi saugaus atstumo, vengia nereikalingo bendravimo. </w:t>
      </w:r>
      <w:r w:rsidR="00DB4F7D">
        <w:rPr>
          <w:rFonts w:ascii="Times New Roman" w:hAnsi="Times New Roman" w:cs="Times New Roman"/>
          <w:sz w:val="24"/>
          <w:szCs w:val="24"/>
        </w:rPr>
        <w:t xml:space="preserve">Nesant būtinybei nepalieka savo darbo vietos. </w:t>
      </w:r>
      <w:r>
        <w:rPr>
          <w:rFonts w:ascii="Times New Roman" w:hAnsi="Times New Roman" w:cs="Times New Roman"/>
          <w:sz w:val="24"/>
          <w:szCs w:val="24"/>
        </w:rPr>
        <w:t xml:space="preserve">Jei reikalinga pertrauka pavalgymui, poilsio kambariu naudojasi po vieną, naudojant vienkartinius indus. Išeinant, patalpa vėdinama ir </w:t>
      </w:r>
      <w:proofErr w:type="spellStart"/>
      <w:r>
        <w:rPr>
          <w:rFonts w:ascii="Times New Roman" w:hAnsi="Times New Roman" w:cs="Times New Roman"/>
          <w:sz w:val="24"/>
          <w:szCs w:val="24"/>
        </w:rPr>
        <w:t>dizinfekuojama</w:t>
      </w:r>
      <w:proofErr w:type="spellEnd"/>
      <w:r>
        <w:rPr>
          <w:rFonts w:ascii="Times New Roman" w:hAnsi="Times New Roman" w:cs="Times New Roman"/>
          <w:sz w:val="24"/>
          <w:szCs w:val="24"/>
        </w:rPr>
        <w:t xml:space="preserve">, naudoti vienkartiniai indai sudedami į tam skirtą </w:t>
      </w:r>
      <w:r w:rsidR="00BD211C">
        <w:rPr>
          <w:rFonts w:ascii="Times New Roman" w:hAnsi="Times New Roman" w:cs="Times New Roman"/>
          <w:sz w:val="24"/>
          <w:szCs w:val="24"/>
        </w:rPr>
        <w:t>šiukšlių maišą.</w:t>
      </w:r>
    </w:p>
    <w:p w:rsidR="009153AC" w:rsidRDefault="009153AC" w:rsidP="009153AC">
      <w:pPr>
        <w:jc w:val="both"/>
        <w:rPr>
          <w:rFonts w:ascii="Times New Roman" w:hAnsi="Times New Roman" w:cs="Times New Roman"/>
          <w:sz w:val="24"/>
          <w:szCs w:val="24"/>
        </w:rPr>
      </w:pPr>
      <w:r w:rsidRPr="009153AC">
        <w:rPr>
          <w:rFonts w:ascii="Times New Roman" w:hAnsi="Times New Roman" w:cs="Times New Roman"/>
          <w:sz w:val="24"/>
          <w:szCs w:val="24"/>
        </w:rPr>
        <w:t xml:space="preserve">Jei darbuotojas žino, kad turėjo kontaktą su infekuotu asmeniu ar pakilo temperatūra ir jaučia simptomus būdingus esant COVID 19 infekcijai, nedelsiant apie tai informuoja įmonės direktorių ir neatvyksta į darbą, o jei yra klinikoje, saugiai </w:t>
      </w:r>
      <w:r w:rsidR="00BD211C">
        <w:rPr>
          <w:rFonts w:ascii="Times New Roman" w:hAnsi="Times New Roman" w:cs="Times New Roman"/>
          <w:sz w:val="24"/>
          <w:szCs w:val="24"/>
        </w:rPr>
        <w:t>izoliuojasi, palikus patalpas atliekami privalomi</w:t>
      </w:r>
      <w:r w:rsidR="00027FD8">
        <w:rPr>
          <w:rFonts w:ascii="Times New Roman" w:hAnsi="Times New Roman" w:cs="Times New Roman"/>
          <w:sz w:val="24"/>
          <w:szCs w:val="24"/>
        </w:rPr>
        <w:t xml:space="preserve"> patalpų dezinfekavimo veiksmai (1 priedas).</w:t>
      </w:r>
    </w:p>
    <w:p w:rsidR="009153AC" w:rsidRDefault="009153AC" w:rsidP="009153AC">
      <w:pPr>
        <w:jc w:val="both"/>
        <w:rPr>
          <w:rFonts w:ascii="Times New Roman" w:hAnsi="Times New Roman" w:cs="Times New Roman"/>
          <w:sz w:val="24"/>
          <w:szCs w:val="24"/>
        </w:rPr>
      </w:pPr>
      <w:r>
        <w:rPr>
          <w:rFonts w:ascii="Times New Roman" w:hAnsi="Times New Roman" w:cs="Times New Roman"/>
          <w:sz w:val="24"/>
          <w:szCs w:val="24"/>
        </w:rPr>
        <w:t>Karantino metu darbas organizuojamas:</w:t>
      </w:r>
    </w:p>
    <w:p w:rsidR="009153AC" w:rsidRDefault="009153AC" w:rsidP="009153AC">
      <w:pPr>
        <w:pStyle w:val="Sraopastraipa"/>
        <w:numPr>
          <w:ilvl w:val="0"/>
          <w:numId w:val="4"/>
        </w:numPr>
        <w:jc w:val="both"/>
        <w:rPr>
          <w:rFonts w:ascii="Times New Roman" w:hAnsi="Times New Roman" w:cs="Times New Roman"/>
          <w:sz w:val="24"/>
          <w:szCs w:val="24"/>
        </w:rPr>
      </w:pPr>
      <w:r w:rsidRPr="00294F33">
        <w:rPr>
          <w:rFonts w:ascii="Times New Roman" w:hAnsi="Times New Roman" w:cs="Times New Roman"/>
          <w:sz w:val="24"/>
          <w:szCs w:val="24"/>
        </w:rPr>
        <w:t>nuotoliniu būdu;</w:t>
      </w:r>
    </w:p>
    <w:p w:rsidR="009153AC" w:rsidRPr="009153AC" w:rsidRDefault="009153AC" w:rsidP="009153AC">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esant būtinybei, klinikos patalpose, gydytojo kabinete.</w:t>
      </w:r>
    </w:p>
    <w:p w:rsidR="00294F33" w:rsidRDefault="00294F33" w:rsidP="0073529A">
      <w:pPr>
        <w:jc w:val="both"/>
        <w:rPr>
          <w:rFonts w:ascii="Times New Roman" w:hAnsi="Times New Roman" w:cs="Times New Roman"/>
          <w:sz w:val="24"/>
          <w:szCs w:val="24"/>
        </w:rPr>
      </w:pPr>
      <w:r>
        <w:rPr>
          <w:rFonts w:ascii="Times New Roman" w:hAnsi="Times New Roman" w:cs="Times New Roman"/>
          <w:sz w:val="24"/>
          <w:szCs w:val="24"/>
        </w:rPr>
        <w:t xml:space="preserve">Pacientai informuojami, kad registracija gydytojo konsultacijai karantino metu vykdoma elektroninėmis </w:t>
      </w:r>
      <w:r w:rsidR="0073529A">
        <w:rPr>
          <w:rFonts w:ascii="Times New Roman" w:hAnsi="Times New Roman" w:cs="Times New Roman"/>
          <w:sz w:val="24"/>
          <w:szCs w:val="24"/>
        </w:rPr>
        <w:t>ryšio priemonėmis arba telefonu (</w:t>
      </w:r>
      <w:r w:rsidR="00027FD8">
        <w:rPr>
          <w:rFonts w:ascii="Times New Roman" w:hAnsi="Times New Roman" w:cs="Times New Roman"/>
          <w:sz w:val="24"/>
          <w:szCs w:val="24"/>
        </w:rPr>
        <w:t xml:space="preserve">2 priedas, </w:t>
      </w:r>
      <w:r w:rsidR="0073529A">
        <w:rPr>
          <w:rFonts w:ascii="Times New Roman" w:hAnsi="Times New Roman" w:cs="Times New Roman"/>
          <w:sz w:val="24"/>
          <w:szCs w:val="24"/>
        </w:rPr>
        <w:t xml:space="preserve">informacinis pranešimas ant įstaigos durų). </w:t>
      </w:r>
    </w:p>
    <w:p w:rsidR="0073529A" w:rsidRDefault="00BE4756" w:rsidP="0073529A">
      <w:pPr>
        <w:jc w:val="both"/>
        <w:rPr>
          <w:rFonts w:ascii="Times New Roman" w:hAnsi="Times New Roman" w:cs="Times New Roman"/>
          <w:sz w:val="24"/>
          <w:szCs w:val="24"/>
        </w:rPr>
      </w:pPr>
      <w:r>
        <w:rPr>
          <w:rFonts w:ascii="Times New Roman" w:hAnsi="Times New Roman" w:cs="Times New Roman"/>
          <w:sz w:val="24"/>
          <w:szCs w:val="24"/>
        </w:rPr>
        <w:t xml:space="preserve">Registratoriai </w:t>
      </w:r>
      <w:r w:rsidR="0073529A">
        <w:rPr>
          <w:rFonts w:ascii="Times New Roman" w:hAnsi="Times New Roman" w:cs="Times New Roman"/>
          <w:sz w:val="24"/>
          <w:szCs w:val="24"/>
        </w:rPr>
        <w:t>įsitikinę, kad konsultacija gali būti suteikta nuotoliniu būdu, parenka konsultavimosi nuotoliniu būdu priemonę priimtina pacientui ir gydytojui ir paskiria su gydytoju suderintą laiką.</w:t>
      </w:r>
    </w:p>
    <w:p w:rsidR="00BE4756" w:rsidRDefault="00BE4756" w:rsidP="0073529A">
      <w:pPr>
        <w:jc w:val="both"/>
        <w:rPr>
          <w:rFonts w:ascii="Times New Roman" w:hAnsi="Times New Roman" w:cs="Times New Roman"/>
          <w:sz w:val="24"/>
          <w:szCs w:val="24"/>
        </w:rPr>
      </w:pPr>
      <w:r>
        <w:rPr>
          <w:rFonts w:ascii="Times New Roman" w:hAnsi="Times New Roman" w:cs="Times New Roman"/>
          <w:sz w:val="24"/>
          <w:szCs w:val="24"/>
        </w:rPr>
        <w:t>Registruodami pacientus kontaktiniam paslaugų teikimui privalo:</w:t>
      </w:r>
    </w:p>
    <w:p w:rsidR="00AC7CD2" w:rsidRPr="00AC7CD2" w:rsidRDefault="00AC7CD2" w:rsidP="00AC7CD2">
      <w:pPr>
        <w:pStyle w:val="Sraopastraipa"/>
        <w:numPr>
          <w:ilvl w:val="0"/>
          <w:numId w:val="4"/>
        </w:numPr>
        <w:jc w:val="both"/>
        <w:rPr>
          <w:rFonts w:ascii="Times New Roman" w:hAnsi="Times New Roman" w:cs="Times New Roman"/>
          <w:b/>
          <w:bCs/>
          <w:sz w:val="24"/>
          <w:szCs w:val="24"/>
        </w:rPr>
      </w:pPr>
      <w:r>
        <w:rPr>
          <w:rFonts w:ascii="Times New Roman" w:hAnsi="Times New Roman" w:cs="Times New Roman"/>
          <w:bCs/>
          <w:sz w:val="24"/>
          <w:szCs w:val="24"/>
        </w:rPr>
        <w:t>registruoti pacientus tokiais intervalais, kad būtu užtikrinamas pilnas patalpos dezinfekavimas.</w:t>
      </w:r>
    </w:p>
    <w:p w:rsidR="00537414" w:rsidRPr="00537414" w:rsidRDefault="00AC7CD2" w:rsidP="00537414">
      <w:pPr>
        <w:pStyle w:val="Sraopastraipa"/>
        <w:numPr>
          <w:ilvl w:val="0"/>
          <w:numId w:val="4"/>
        </w:numPr>
        <w:jc w:val="both"/>
        <w:rPr>
          <w:rFonts w:ascii="Times New Roman" w:hAnsi="Times New Roman" w:cs="Times New Roman"/>
          <w:b/>
          <w:bCs/>
          <w:sz w:val="24"/>
          <w:szCs w:val="24"/>
        </w:rPr>
      </w:pPr>
      <w:r w:rsidRPr="00AC7CD2">
        <w:rPr>
          <w:rFonts w:ascii="Times New Roman" w:hAnsi="Times New Roman" w:cs="Times New Roman"/>
          <w:bCs/>
          <w:sz w:val="24"/>
          <w:szCs w:val="24"/>
        </w:rPr>
        <w:lastRenderedPageBreak/>
        <w:t>papraš</w:t>
      </w:r>
      <w:r>
        <w:rPr>
          <w:rFonts w:ascii="Times New Roman" w:hAnsi="Times New Roman" w:cs="Times New Roman"/>
          <w:bCs/>
          <w:sz w:val="24"/>
          <w:szCs w:val="24"/>
        </w:rPr>
        <w:t>yti atvykti tik dėvint medicin</w:t>
      </w:r>
      <w:r w:rsidRPr="00AC7CD2">
        <w:rPr>
          <w:rFonts w:ascii="Times New Roman" w:hAnsi="Times New Roman" w:cs="Times New Roman"/>
          <w:bCs/>
          <w:sz w:val="24"/>
          <w:szCs w:val="24"/>
        </w:rPr>
        <w:t>inę kaukę ir apsaugines pirštines. Jei pacientas tikina, kad šių apsaugos priemonių neturi, registratūros darbuotojas turi informuoti pacientą, kad šias medicinines apsaugines priemones gaus atvykus į registratūrą.</w:t>
      </w:r>
      <w:r w:rsidR="00F9517A">
        <w:rPr>
          <w:rFonts w:ascii="Times New Roman" w:hAnsi="Times New Roman" w:cs="Times New Roman"/>
          <w:bCs/>
          <w:sz w:val="24"/>
          <w:szCs w:val="24"/>
        </w:rPr>
        <w:t xml:space="preserve"> </w:t>
      </w:r>
      <w:r w:rsidR="00D45E27">
        <w:rPr>
          <w:rFonts w:ascii="Times New Roman" w:hAnsi="Times New Roman" w:cs="Times New Roman"/>
          <w:bCs/>
          <w:sz w:val="24"/>
          <w:szCs w:val="24"/>
        </w:rPr>
        <w:t>Medicininę kaukę ir pirštines registratūros darbuotojas padeda prie įėjimo ir, tik įėjus pacientui į kliniką, paprašo jo užsidėti. Po vizito, pacientas gali išmesti gautas priemones į infekuotų atliekų šiukšliadėžę, esančią prie išėjimo.</w:t>
      </w:r>
    </w:p>
    <w:p w:rsidR="00BE4756" w:rsidRPr="00537414" w:rsidRDefault="00BE4756" w:rsidP="00AC7CD2">
      <w:pPr>
        <w:pStyle w:val="Sraopastraipa"/>
        <w:numPr>
          <w:ilvl w:val="0"/>
          <w:numId w:val="4"/>
        </w:numPr>
        <w:jc w:val="both"/>
        <w:rPr>
          <w:b/>
          <w:bCs/>
          <w:szCs w:val="24"/>
        </w:rPr>
      </w:pPr>
      <w:r w:rsidRPr="00AC7CD2">
        <w:rPr>
          <w:rFonts w:ascii="Times New Roman" w:hAnsi="Times New Roman" w:cs="Times New Roman"/>
          <w:sz w:val="24"/>
          <w:szCs w:val="24"/>
        </w:rPr>
        <w:t xml:space="preserve">pateikti </w:t>
      </w:r>
      <w:r w:rsidR="00AC7CD2">
        <w:rPr>
          <w:rFonts w:ascii="Times New Roman" w:hAnsi="Times New Roman" w:cs="Times New Roman"/>
          <w:sz w:val="24"/>
          <w:szCs w:val="24"/>
        </w:rPr>
        <w:t>pacientui užpildyti</w:t>
      </w:r>
      <w:r w:rsidRPr="00AC7CD2">
        <w:rPr>
          <w:rFonts w:ascii="Times New Roman" w:hAnsi="Times New Roman" w:cs="Times New Roman"/>
          <w:sz w:val="24"/>
          <w:szCs w:val="24"/>
        </w:rPr>
        <w:t xml:space="preserve"> </w:t>
      </w:r>
      <w:r w:rsidR="00AC7CD2">
        <w:rPr>
          <w:rFonts w:ascii="Times New Roman" w:hAnsi="Times New Roman" w:cs="Times New Roman"/>
          <w:sz w:val="24"/>
          <w:szCs w:val="24"/>
        </w:rPr>
        <w:t xml:space="preserve">2020-03-17d. direktoriaus įsakymu </w:t>
      </w:r>
      <w:proofErr w:type="spellStart"/>
      <w:r w:rsidR="00AC7CD2">
        <w:rPr>
          <w:rFonts w:ascii="Times New Roman" w:hAnsi="Times New Roman" w:cs="Times New Roman"/>
          <w:sz w:val="24"/>
          <w:szCs w:val="24"/>
        </w:rPr>
        <w:t>Nr</w:t>
      </w:r>
      <w:proofErr w:type="spellEnd"/>
      <w:r w:rsidR="00AC7CD2">
        <w:rPr>
          <w:rFonts w:ascii="Times New Roman" w:hAnsi="Times New Roman" w:cs="Times New Roman"/>
          <w:sz w:val="24"/>
          <w:szCs w:val="24"/>
        </w:rPr>
        <w:t xml:space="preserve"> V20-04 patvirtintą formą</w:t>
      </w:r>
      <w:r w:rsidRPr="00AC7CD2">
        <w:rPr>
          <w:rFonts w:ascii="Times New Roman" w:hAnsi="Times New Roman" w:cs="Times New Roman"/>
          <w:sz w:val="24"/>
          <w:szCs w:val="24"/>
        </w:rPr>
        <w:t xml:space="preserve"> </w:t>
      </w:r>
      <w:bookmarkStart w:id="0" w:name="_Hlk35270213"/>
      <w:r w:rsidRPr="00AC7CD2">
        <w:rPr>
          <w:bCs/>
          <w:szCs w:val="24"/>
        </w:rPr>
        <w:t>PACIENTO PATVIRTINIMAS</w:t>
      </w:r>
      <w:r w:rsidR="00AC7CD2" w:rsidRPr="00AC7CD2">
        <w:rPr>
          <w:bCs/>
          <w:szCs w:val="24"/>
        </w:rPr>
        <w:t xml:space="preserve"> </w:t>
      </w:r>
      <w:r w:rsidRPr="00AC7CD2">
        <w:rPr>
          <w:bCs/>
          <w:szCs w:val="24"/>
        </w:rPr>
        <w:t>NESANT COVID-19 LIGOS (KORONAVIRUSO INFEKCIJOS) ATVEJO RIZIKOS</w:t>
      </w:r>
    </w:p>
    <w:p w:rsidR="00537414" w:rsidRPr="00537414" w:rsidRDefault="00537414" w:rsidP="00AC7CD2">
      <w:pPr>
        <w:pStyle w:val="Sraopastraipa"/>
        <w:numPr>
          <w:ilvl w:val="0"/>
          <w:numId w:val="4"/>
        </w:numPr>
        <w:jc w:val="both"/>
        <w:rPr>
          <w:b/>
          <w:bCs/>
          <w:szCs w:val="24"/>
        </w:rPr>
      </w:pPr>
      <w:r>
        <w:rPr>
          <w:bCs/>
          <w:szCs w:val="24"/>
        </w:rPr>
        <w:t xml:space="preserve">pamatuoti temperatūrą bekontakčiu termometru ir gautus </w:t>
      </w:r>
      <w:proofErr w:type="spellStart"/>
      <w:r>
        <w:rPr>
          <w:bCs/>
          <w:szCs w:val="24"/>
        </w:rPr>
        <w:t>parodymus</w:t>
      </w:r>
      <w:proofErr w:type="spellEnd"/>
      <w:r>
        <w:rPr>
          <w:bCs/>
          <w:szCs w:val="24"/>
        </w:rPr>
        <w:t xml:space="preserve"> pažymėti formoje.</w:t>
      </w:r>
    </w:p>
    <w:p w:rsidR="00537414" w:rsidRPr="00AC7CD2" w:rsidRDefault="00537414" w:rsidP="00AC7CD2">
      <w:pPr>
        <w:pStyle w:val="Sraopastraipa"/>
        <w:numPr>
          <w:ilvl w:val="0"/>
          <w:numId w:val="4"/>
        </w:numPr>
        <w:jc w:val="both"/>
        <w:rPr>
          <w:b/>
          <w:bCs/>
          <w:szCs w:val="24"/>
        </w:rPr>
      </w:pPr>
      <w:r>
        <w:rPr>
          <w:bCs/>
          <w:szCs w:val="24"/>
        </w:rPr>
        <w:t>Iš surinktos informacijos, esant pagrįstiems įtarimams, kad pacientas gali būti infekuotas</w:t>
      </w:r>
      <w:r w:rsidRPr="004B2EB2">
        <w:rPr>
          <w:bCs/>
          <w:szCs w:val="24"/>
        </w:rPr>
        <w:t xml:space="preserve"> </w:t>
      </w:r>
      <w:r w:rsidR="00027FD8" w:rsidRPr="004B2EB2">
        <w:rPr>
          <w:bCs/>
          <w:szCs w:val="24"/>
        </w:rPr>
        <w:t>vadovautis šios tvarkos 1 priedu</w:t>
      </w:r>
    </w:p>
    <w:bookmarkEnd w:id="0"/>
    <w:p w:rsidR="00BE4756" w:rsidRPr="005360B3" w:rsidRDefault="00AC7CD2" w:rsidP="00AC7CD2">
      <w:pPr>
        <w:jc w:val="both"/>
        <w:rPr>
          <w:rFonts w:ascii="Times New Roman" w:hAnsi="Times New Roman" w:cs="Times New Roman"/>
          <w:sz w:val="24"/>
          <w:szCs w:val="24"/>
        </w:rPr>
      </w:pPr>
      <w:r>
        <w:rPr>
          <w:rFonts w:ascii="Times New Roman" w:hAnsi="Times New Roman" w:cs="Times New Roman"/>
          <w:sz w:val="24"/>
          <w:szCs w:val="24"/>
        </w:rPr>
        <w:t>Medicinos personalas, teikdamas sveikatos priežiūros paslaugas, privalo dėvėti asmenines apsaugos priemones</w:t>
      </w:r>
      <w:r w:rsidR="00DB4F7D">
        <w:rPr>
          <w:rFonts w:ascii="Times New Roman" w:hAnsi="Times New Roman" w:cs="Times New Roman"/>
          <w:sz w:val="24"/>
          <w:szCs w:val="24"/>
        </w:rPr>
        <w:t xml:space="preserve">. Apsaugos priemones, prieš darbo pradžia ir, esant reikalui darbo eigoje, išduoda administratorė. </w:t>
      </w:r>
      <w:r w:rsidR="00537414" w:rsidRPr="00537414">
        <w:rPr>
          <w:rFonts w:ascii="Times New Roman" w:hAnsi="Times New Roman" w:cs="Times New Roman"/>
          <w:sz w:val="24"/>
          <w:szCs w:val="24"/>
        </w:rPr>
        <w:t xml:space="preserve"> </w:t>
      </w:r>
      <w:r w:rsidR="00537414">
        <w:rPr>
          <w:rFonts w:ascii="Times New Roman" w:hAnsi="Times New Roman" w:cs="Times New Roman"/>
          <w:sz w:val="24"/>
          <w:szCs w:val="24"/>
        </w:rPr>
        <w:t>Darbo pabaigoje nusivelkamos/n</w:t>
      </w:r>
      <w:bookmarkStart w:id="1" w:name="_GoBack"/>
      <w:bookmarkEnd w:id="1"/>
      <w:r w:rsidR="00537414">
        <w:rPr>
          <w:rFonts w:ascii="Times New Roman" w:hAnsi="Times New Roman" w:cs="Times New Roman"/>
          <w:sz w:val="24"/>
          <w:szCs w:val="24"/>
        </w:rPr>
        <w:t>usiimamos apsaugos priemonės turi būti išmetamos į infekuotų atliekų šiukšliadėžę. Apsaugos priemonės naudojamos</w:t>
      </w:r>
      <w:r w:rsidR="004B2EB2">
        <w:rPr>
          <w:rFonts w:ascii="Times New Roman" w:hAnsi="Times New Roman" w:cs="Times New Roman"/>
          <w:sz w:val="24"/>
          <w:szCs w:val="24"/>
        </w:rPr>
        <w:t xml:space="preserve"> </w:t>
      </w:r>
      <w:r w:rsidR="00537414" w:rsidRPr="008D383B">
        <w:rPr>
          <w:rFonts w:ascii="Times New Roman" w:hAnsi="Times New Roman" w:cs="Times New Roman"/>
          <w:sz w:val="24"/>
          <w:szCs w:val="24"/>
        </w:rPr>
        <w:t xml:space="preserve">remiantis </w:t>
      </w:r>
      <w:r w:rsidR="00537414" w:rsidRPr="00AF1DC7">
        <w:rPr>
          <w:rFonts w:ascii="Times New Roman" w:hAnsi="Times New Roman" w:cs="Times New Roman"/>
          <w:sz w:val="24"/>
          <w:szCs w:val="24"/>
          <w:shd w:val="clear" w:color="auto" w:fill="FFFFFF"/>
        </w:rPr>
        <w:t>2020 m. balandžio 7 d</w:t>
      </w:r>
      <w:r w:rsidR="00537414" w:rsidRPr="008D383B">
        <w:rPr>
          <w:rFonts w:ascii="Times New Roman" w:hAnsi="Times New Roman" w:cs="Times New Roman"/>
          <w:sz w:val="24"/>
          <w:szCs w:val="24"/>
          <w:shd w:val="clear" w:color="auto" w:fill="FFFFFF"/>
        </w:rPr>
        <w:t>. Nr. V-754</w:t>
      </w:r>
      <w:r w:rsidR="00537414" w:rsidRPr="008D383B">
        <w:rPr>
          <w:rFonts w:ascii="Times New Roman" w:hAnsi="Times New Roman" w:cs="Times New Roman"/>
          <w:sz w:val="24"/>
          <w:szCs w:val="24"/>
        </w:rPr>
        <w:t xml:space="preserve">  Lietuvos Respublikos Sveikatos Apsaugos ministro – Valstybės lygio ekstremaliosios situacijos valstybės operacijų vadovo sprendimu „</w:t>
      </w:r>
      <w:r w:rsidR="00537414" w:rsidRPr="008D383B">
        <w:rPr>
          <w:rFonts w:ascii="Times New Roman" w:hAnsi="Times New Roman" w:cs="Times New Roman"/>
          <w:bCs/>
          <w:shd w:val="clear" w:color="auto" w:fill="FFFFFF"/>
        </w:rPr>
        <w:t>DĖL ASMENINĖS APSAUGOS PRIEMONIŲ NAUDOJIMO ASMENS SVEIKATOS PRIEŽIŪROS ĮSTAIGOSE PAGAL SAUGUMO LYGIUS“ parengta tvarka.</w:t>
      </w:r>
      <w:r w:rsidR="005360B3" w:rsidRPr="008D383B">
        <w:rPr>
          <w:rFonts w:ascii="Times New Roman" w:hAnsi="Times New Roman" w:cs="Times New Roman"/>
          <w:bCs/>
          <w:shd w:val="clear" w:color="auto" w:fill="FFFFFF"/>
        </w:rPr>
        <w:t xml:space="preserve"> (</w:t>
      </w:r>
      <w:r w:rsidR="004B2EB2" w:rsidRPr="008D383B">
        <w:rPr>
          <w:rFonts w:ascii="Times New Roman" w:hAnsi="Times New Roman" w:cs="Times New Roman"/>
          <w:bCs/>
          <w:shd w:val="clear" w:color="auto" w:fill="FFFFFF"/>
        </w:rPr>
        <w:t>3</w:t>
      </w:r>
      <w:r w:rsidR="00C00BB9">
        <w:rPr>
          <w:rFonts w:ascii="Times New Roman" w:hAnsi="Times New Roman" w:cs="Times New Roman"/>
          <w:bCs/>
          <w:shd w:val="clear" w:color="auto" w:fill="FFFFFF"/>
        </w:rPr>
        <w:t xml:space="preserve"> priedas)  </w:t>
      </w:r>
    </w:p>
    <w:p w:rsidR="00F9517A" w:rsidRDefault="00F9517A" w:rsidP="00AC7CD2">
      <w:pPr>
        <w:jc w:val="both"/>
        <w:rPr>
          <w:rFonts w:ascii="Times New Roman" w:hAnsi="Times New Roman" w:cs="Times New Roman"/>
          <w:sz w:val="24"/>
          <w:szCs w:val="24"/>
        </w:rPr>
      </w:pPr>
      <w:r>
        <w:rPr>
          <w:rFonts w:ascii="Times New Roman" w:hAnsi="Times New Roman" w:cs="Times New Roman"/>
          <w:sz w:val="24"/>
          <w:szCs w:val="24"/>
        </w:rPr>
        <w:t xml:space="preserve">Panaudotų vienkartinių apsaugos priemonių tvarkymas aprašytas Medicininių atliekų tvarkymo taisyklių </w:t>
      </w:r>
      <w:r w:rsidR="00AF1DC7">
        <w:rPr>
          <w:rFonts w:ascii="Times New Roman" w:hAnsi="Times New Roman" w:cs="Times New Roman"/>
          <w:sz w:val="24"/>
          <w:szCs w:val="24"/>
        </w:rPr>
        <w:t>priede, naujoje redakcijoje patvirtintoje 2020.03.23</w:t>
      </w:r>
      <w:r>
        <w:rPr>
          <w:rFonts w:ascii="Times New Roman" w:hAnsi="Times New Roman" w:cs="Times New Roman"/>
          <w:sz w:val="24"/>
          <w:szCs w:val="24"/>
        </w:rPr>
        <w:t xml:space="preserve"> d. direktoriaus </w:t>
      </w:r>
      <w:r w:rsidRPr="00AF1DC7">
        <w:rPr>
          <w:rFonts w:ascii="Times New Roman" w:hAnsi="Times New Roman" w:cs="Times New Roman"/>
          <w:sz w:val="24"/>
          <w:szCs w:val="24"/>
        </w:rPr>
        <w:t>įsakymu V20-05. Juo</w:t>
      </w:r>
      <w:r>
        <w:rPr>
          <w:rFonts w:ascii="Times New Roman" w:hAnsi="Times New Roman" w:cs="Times New Roman"/>
          <w:sz w:val="24"/>
          <w:szCs w:val="24"/>
        </w:rPr>
        <w:t xml:space="preserve"> privalo vadovautis visi įstaigos darbuotojai.</w:t>
      </w:r>
    </w:p>
    <w:p w:rsidR="00D45E27" w:rsidRDefault="00D45E27" w:rsidP="00D45E27">
      <w:pPr>
        <w:jc w:val="both"/>
        <w:rPr>
          <w:rFonts w:ascii="Times New Roman" w:hAnsi="Times New Roman" w:cs="Times New Roman"/>
          <w:sz w:val="24"/>
          <w:szCs w:val="24"/>
        </w:rPr>
      </w:pPr>
      <w:r>
        <w:rPr>
          <w:rFonts w:ascii="Times New Roman" w:hAnsi="Times New Roman" w:cs="Times New Roman"/>
          <w:sz w:val="24"/>
          <w:szCs w:val="24"/>
        </w:rPr>
        <w:t xml:space="preserve">Visa aktuali informacija, susijusi su sveikatos priežiūros paslaugų teikimu, skelbiama klinikos tinklapyje ir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profilyje.</w:t>
      </w:r>
    </w:p>
    <w:p w:rsidR="00D45E27" w:rsidRDefault="00D45E27" w:rsidP="00CF5809">
      <w:pPr>
        <w:pStyle w:val="Sraopastraip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Gydytojų specialistų paslaugų teikimas</w:t>
      </w:r>
    </w:p>
    <w:p w:rsidR="00D45E27" w:rsidRDefault="00D45E27" w:rsidP="00D45E27">
      <w:pPr>
        <w:jc w:val="both"/>
        <w:rPr>
          <w:rFonts w:ascii="Times New Roman" w:hAnsi="Times New Roman" w:cs="Times New Roman"/>
          <w:color w:val="FF0000"/>
          <w:sz w:val="24"/>
          <w:szCs w:val="24"/>
        </w:rPr>
      </w:pPr>
      <w:r w:rsidRPr="00D45E27">
        <w:rPr>
          <w:rFonts w:ascii="Times New Roman" w:hAnsi="Times New Roman" w:cs="Times New Roman"/>
          <w:sz w:val="24"/>
          <w:szCs w:val="24"/>
        </w:rPr>
        <w:t>Su pacientais,</w:t>
      </w:r>
      <w:r>
        <w:rPr>
          <w:rFonts w:ascii="Times New Roman" w:hAnsi="Times New Roman" w:cs="Times New Roman"/>
          <w:sz w:val="24"/>
          <w:szCs w:val="24"/>
        </w:rPr>
        <w:t xml:space="preserve"> kurie iš anksto užsiregistravę, ambulatorinių asmens sveikatos priežiūros paslaugų gavimui, turi susisiekti atitinkamą konsultaciją teikiantis specialistas ir įvertinti paciento būklę  bei paslaugos teikimo reikalingumą nuotoliniu būdu. Jei įmanoma, paslaugos teikimas turi būti atidedamas vėlesniam laikui po karantino arba paslaugų tekimas gali būti</w:t>
      </w:r>
      <w:r w:rsidR="00C00BB9">
        <w:rPr>
          <w:rFonts w:ascii="Times New Roman" w:hAnsi="Times New Roman" w:cs="Times New Roman"/>
          <w:sz w:val="24"/>
          <w:szCs w:val="24"/>
        </w:rPr>
        <w:t xml:space="preserve"> organizuojamas nuotoliniu būdu.</w:t>
      </w:r>
    </w:p>
    <w:p w:rsidR="00D45E27" w:rsidRDefault="00D45E27" w:rsidP="00D45E27">
      <w:pPr>
        <w:jc w:val="both"/>
        <w:rPr>
          <w:rFonts w:ascii="Times New Roman" w:hAnsi="Times New Roman" w:cs="Times New Roman"/>
          <w:sz w:val="24"/>
          <w:szCs w:val="24"/>
        </w:rPr>
      </w:pPr>
      <w:r w:rsidRPr="00D45E27">
        <w:rPr>
          <w:rFonts w:ascii="Times New Roman" w:hAnsi="Times New Roman" w:cs="Times New Roman"/>
          <w:sz w:val="24"/>
          <w:szCs w:val="24"/>
        </w:rPr>
        <w:t>Nuotoliniu būdu gali būti te</w:t>
      </w:r>
      <w:r>
        <w:rPr>
          <w:rFonts w:ascii="Times New Roman" w:hAnsi="Times New Roman" w:cs="Times New Roman"/>
          <w:sz w:val="24"/>
          <w:szCs w:val="24"/>
        </w:rPr>
        <w:t>i</w:t>
      </w:r>
      <w:r w:rsidRPr="00D45E27">
        <w:rPr>
          <w:rFonts w:ascii="Times New Roman" w:hAnsi="Times New Roman" w:cs="Times New Roman"/>
          <w:sz w:val="24"/>
          <w:szCs w:val="24"/>
        </w:rPr>
        <w:t>kiamos</w:t>
      </w:r>
      <w:r>
        <w:rPr>
          <w:rFonts w:ascii="Times New Roman" w:hAnsi="Times New Roman" w:cs="Times New Roman"/>
          <w:sz w:val="24"/>
          <w:szCs w:val="24"/>
        </w:rPr>
        <w:t xml:space="preserve"> šios paslaugos:</w:t>
      </w:r>
    </w:p>
    <w:p w:rsidR="00D45E27" w:rsidRPr="00C00BB9" w:rsidRDefault="00D45E27" w:rsidP="00C00B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BB9">
        <w:rPr>
          <w:rFonts w:ascii="Times New Roman" w:hAnsi="Times New Roman" w:cs="Times New Roman"/>
          <w:sz w:val="24"/>
          <w:szCs w:val="24"/>
        </w:rPr>
        <w:t>gydytojų specialistų konsultacijos</w:t>
      </w:r>
    </w:p>
    <w:p w:rsidR="00D45E27" w:rsidRPr="00C00BB9" w:rsidRDefault="00D45E27" w:rsidP="00C00BB9">
      <w:pPr>
        <w:spacing w:after="0"/>
        <w:jc w:val="both"/>
        <w:rPr>
          <w:rFonts w:ascii="Times New Roman" w:hAnsi="Times New Roman" w:cs="Times New Roman"/>
          <w:sz w:val="24"/>
          <w:szCs w:val="24"/>
        </w:rPr>
      </w:pPr>
      <w:r w:rsidRPr="00C00BB9">
        <w:rPr>
          <w:rFonts w:ascii="Times New Roman" w:hAnsi="Times New Roman" w:cs="Times New Roman"/>
          <w:sz w:val="24"/>
          <w:szCs w:val="24"/>
        </w:rPr>
        <w:t xml:space="preserve">-  </w:t>
      </w:r>
      <w:r w:rsidR="0023303C" w:rsidRPr="00C00BB9">
        <w:rPr>
          <w:rFonts w:ascii="Times New Roman" w:hAnsi="Times New Roman" w:cs="Times New Roman"/>
          <w:sz w:val="24"/>
          <w:szCs w:val="24"/>
        </w:rPr>
        <w:t xml:space="preserve">e. receptų išrašymas </w:t>
      </w:r>
    </w:p>
    <w:p w:rsidR="0023303C" w:rsidRPr="00C00BB9" w:rsidRDefault="003A2DE7" w:rsidP="00C00BB9">
      <w:pPr>
        <w:spacing w:after="0"/>
        <w:jc w:val="both"/>
        <w:rPr>
          <w:rFonts w:ascii="Times New Roman" w:hAnsi="Times New Roman" w:cs="Times New Roman"/>
          <w:sz w:val="24"/>
          <w:szCs w:val="24"/>
        </w:rPr>
      </w:pPr>
      <w:r>
        <w:rPr>
          <w:rFonts w:ascii="Times New Roman" w:hAnsi="Times New Roman" w:cs="Times New Roman"/>
          <w:sz w:val="24"/>
          <w:szCs w:val="24"/>
        </w:rPr>
        <w:t>- elektron</w:t>
      </w:r>
      <w:r w:rsidR="0023303C" w:rsidRPr="00C00BB9">
        <w:rPr>
          <w:rFonts w:ascii="Times New Roman" w:hAnsi="Times New Roman" w:cs="Times New Roman"/>
          <w:sz w:val="24"/>
          <w:szCs w:val="24"/>
        </w:rPr>
        <w:t>inių ne</w:t>
      </w:r>
      <w:r w:rsidR="00C00BB9" w:rsidRPr="00C00BB9">
        <w:rPr>
          <w:rFonts w:ascii="Times New Roman" w:hAnsi="Times New Roman" w:cs="Times New Roman"/>
          <w:sz w:val="24"/>
          <w:szCs w:val="24"/>
        </w:rPr>
        <w:t>darbingumo pažymėjimų išrašymas.</w:t>
      </w:r>
    </w:p>
    <w:p w:rsidR="0023303C" w:rsidRPr="00C00BB9" w:rsidRDefault="0023303C" w:rsidP="00C00BB9">
      <w:pPr>
        <w:spacing w:after="0"/>
        <w:jc w:val="both"/>
        <w:rPr>
          <w:rFonts w:ascii="Times New Roman" w:hAnsi="Times New Roman" w:cs="Times New Roman"/>
          <w:sz w:val="24"/>
          <w:szCs w:val="24"/>
        </w:rPr>
      </w:pPr>
      <w:r w:rsidRPr="00C00BB9">
        <w:rPr>
          <w:rFonts w:ascii="Times New Roman" w:hAnsi="Times New Roman" w:cs="Times New Roman"/>
          <w:sz w:val="24"/>
          <w:szCs w:val="24"/>
        </w:rPr>
        <w:t>- gydytojų tarpusavio konsultacijos</w:t>
      </w:r>
    </w:p>
    <w:p w:rsidR="0023303C" w:rsidRDefault="00C00BB9" w:rsidP="00C00BB9">
      <w:pPr>
        <w:spacing w:after="0"/>
        <w:jc w:val="both"/>
        <w:rPr>
          <w:rFonts w:ascii="Times New Roman" w:hAnsi="Times New Roman" w:cs="Times New Roman"/>
          <w:sz w:val="24"/>
          <w:szCs w:val="24"/>
        </w:rPr>
      </w:pPr>
      <w:r w:rsidRPr="00C00BB9">
        <w:rPr>
          <w:rFonts w:ascii="Times New Roman" w:hAnsi="Times New Roman" w:cs="Times New Roman"/>
          <w:sz w:val="24"/>
          <w:szCs w:val="24"/>
        </w:rPr>
        <w:t>- būtinųjų tyrimų paskyrimas.</w:t>
      </w:r>
    </w:p>
    <w:p w:rsidR="00C00BB9" w:rsidRPr="00C00BB9" w:rsidRDefault="00C00BB9" w:rsidP="00C00BB9">
      <w:pPr>
        <w:spacing w:after="0"/>
        <w:jc w:val="both"/>
        <w:rPr>
          <w:rFonts w:ascii="Times New Roman" w:hAnsi="Times New Roman" w:cs="Times New Roman"/>
          <w:sz w:val="24"/>
          <w:szCs w:val="24"/>
        </w:rPr>
      </w:pPr>
    </w:p>
    <w:p w:rsidR="0023303C" w:rsidRDefault="0023303C" w:rsidP="00D45E27">
      <w:pPr>
        <w:jc w:val="both"/>
        <w:rPr>
          <w:rFonts w:ascii="Times New Roman" w:hAnsi="Times New Roman" w:cs="Times New Roman"/>
          <w:sz w:val="24"/>
          <w:szCs w:val="24"/>
        </w:rPr>
      </w:pPr>
      <w:r w:rsidRPr="0023303C">
        <w:rPr>
          <w:rFonts w:ascii="Times New Roman" w:hAnsi="Times New Roman" w:cs="Times New Roman"/>
          <w:sz w:val="24"/>
          <w:szCs w:val="24"/>
        </w:rPr>
        <w:t>Jei konsultacijos metu gydytojas nustato, kad pacientui reikalinga kito gydytojo specialisto konsultacija, jis užpildo</w:t>
      </w:r>
      <w:r>
        <w:rPr>
          <w:rFonts w:ascii="Times New Roman" w:hAnsi="Times New Roman" w:cs="Times New Roman"/>
          <w:sz w:val="24"/>
          <w:szCs w:val="24"/>
        </w:rPr>
        <w:t xml:space="preserve"> ESPB IS siuntimą ir susisiekia nuotoliniu būdu su reikiamas asmens sveikatos priežiūros paslaugas teikiančia įstaiga dėl konkretaus gydytojo specialisto konsultacijos gavimo nuotoliniu būdu.</w:t>
      </w:r>
    </w:p>
    <w:p w:rsidR="0023303C" w:rsidRDefault="0023303C" w:rsidP="00D45E27">
      <w:pPr>
        <w:jc w:val="both"/>
        <w:rPr>
          <w:rFonts w:ascii="Times New Roman" w:hAnsi="Times New Roman" w:cs="Times New Roman"/>
          <w:sz w:val="24"/>
          <w:szCs w:val="24"/>
        </w:rPr>
      </w:pPr>
      <w:r>
        <w:rPr>
          <w:rFonts w:ascii="Times New Roman" w:hAnsi="Times New Roman" w:cs="Times New Roman"/>
          <w:sz w:val="24"/>
          <w:szCs w:val="24"/>
        </w:rPr>
        <w:t xml:space="preserve">Jei po nuotolinės konsultacijos pacientui būtina atvykti karantino laikotarpiu į kliniką, nes nesuteikus pacientui paslaugų laiku, atsirastu poreikis būtinajai medicinos pagalbai arba reikšmingai pablogėtu </w:t>
      </w:r>
      <w:r>
        <w:rPr>
          <w:rFonts w:ascii="Times New Roman" w:hAnsi="Times New Roman" w:cs="Times New Roman"/>
          <w:sz w:val="24"/>
          <w:szCs w:val="24"/>
        </w:rPr>
        <w:lastRenderedPageBreak/>
        <w:t>paciento būklė, registratūros darbuotojas turi paskirti pacientui vizito laiką tokiu periodiškumu, kaip numatyta šioje procedūroje.</w:t>
      </w:r>
    </w:p>
    <w:p w:rsidR="0023303C" w:rsidRDefault="0023303C" w:rsidP="00D45E27">
      <w:pPr>
        <w:jc w:val="both"/>
        <w:rPr>
          <w:rFonts w:ascii="Times New Roman" w:hAnsi="Times New Roman" w:cs="Times New Roman"/>
          <w:sz w:val="24"/>
          <w:szCs w:val="24"/>
        </w:rPr>
      </w:pPr>
      <w:r>
        <w:rPr>
          <w:rFonts w:ascii="Times New Roman" w:hAnsi="Times New Roman" w:cs="Times New Roman"/>
          <w:sz w:val="24"/>
          <w:szCs w:val="24"/>
        </w:rPr>
        <w:t>Gydytojų konsultacinės komisijos (GKK) posėdžiai atšaukiami. Tolimesni veiksmai, reikalaujantys GKK</w:t>
      </w:r>
      <w:r w:rsidR="00FB04F7">
        <w:rPr>
          <w:rFonts w:ascii="Times New Roman" w:hAnsi="Times New Roman" w:cs="Times New Roman"/>
          <w:sz w:val="24"/>
          <w:szCs w:val="24"/>
        </w:rPr>
        <w:t>, priimami gydančio gydytojo sprendimu, o pacientas informuojamas nuotoliniu būdu.</w:t>
      </w:r>
    </w:p>
    <w:p w:rsidR="00CF5809" w:rsidRPr="00FB04F7" w:rsidRDefault="00D45E27" w:rsidP="008117CA">
      <w:pPr>
        <w:pStyle w:val="Sraopastraipa"/>
        <w:numPr>
          <w:ilvl w:val="0"/>
          <w:numId w:val="2"/>
        </w:numPr>
        <w:jc w:val="both"/>
        <w:rPr>
          <w:rFonts w:ascii="Times New Roman" w:hAnsi="Times New Roman" w:cs="Times New Roman"/>
          <w:sz w:val="24"/>
          <w:szCs w:val="24"/>
        </w:rPr>
      </w:pPr>
      <w:r w:rsidRPr="00FB04F7">
        <w:rPr>
          <w:rFonts w:ascii="Times New Roman" w:hAnsi="Times New Roman" w:cs="Times New Roman"/>
          <w:b/>
          <w:sz w:val="24"/>
          <w:szCs w:val="24"/>
        </w:rPr>
        <w:t>Supažindinimas</w:t>
      </w:r>
      <w:r w:rsidR="00FB04F7" w:rsidRPr="00FB04F7">
        <w:rPr>
          <w:rFonts w:ascii="Times New Roman" w:hAnsi="Times New Roman" w:cs="Times New Roman"/>
          <w:b/>
          <w:sz w:val="24"/>
          <w:szCs w:val="24"/>
        </w:rPr>
        <w:t xml:space="preserve"> ar apmokymas </w:t>
      </w:r>
    </w:p>
    <w:p w:rsidR="00FB04F7" w:rsidRPr="00FB04F7" w:rsidRDefault="00FB04F7" w:rsidP="00FB04F7">
      <w:pPr>
        <w:jc w:val="both"/>
        <w:rPr>
          <w:rFonts w:ascii="Times New Roman" w:hAnsi="Times New Roman" w:cs="Times New Roman"/>
          <w:sz w:val="24"/>
          <w:szCs w:val="24"/>
        </w:rPr>
      </w:pPr>
      <w:r>
        <w:rPr>
          <w:rFonts w:ascii="Times New Roman" w:hAnsi="Times New Roman" w:cs="Times New Roman"/>
          <w:sz w:val="24"/>
          <w:szCs w:val="24"/>
        </w:rPr>
        <w:t>Su šiuo dokumentu ir jame numatytomis tvarkomis bei priedais supažindinami visi klinikos darbuotojai. Šis dokumentas skelbiamas įmonės internetinėje svetainėje. Visi darbuotojai informuojami apie šio dokumento paskelbimą ir kviečiami susipažinti, bei iškilus klausimams, kreiptis į atsakingą asmenį – įmonės vadovą.</w:t>
      </w:r>
    </w:p>
    <w:p w:rsidR="00FB04F7" w:rsidRPr="00FB04F7" w:rsidRDefault="00FB04F7" w:rsidP="00FB04F7">
      <w:pPr>
        <w:pStyle w:val="Sraopastraipa"/>
        <w:ind w:left="1080"/>
        <w:jc w:val="both"/>
        <w:rPr>
          <w:rFonts w:ascii="Times New Roman" w:hAnsi="Times New Roman" w:cs="Times New Roman"/>
          <w:sz w:val="24"/>
          <w:szCs w:val="24"/>
        </w:rPr>
      </w:pPr>
    </w:p>
    <w:p w:rsidR="002C0A1F" w:rsidRDefault="002C0A1F" w:rsidP="002C0A1F">
      <w:pPr>
        <w:jc w:val="center"/>
        <w:rPr>
          <w:b/>
          <w:sz w:val="28"/>
          <w:szCs w:val="28"/>
        </w:rPr>
      </w:pPr>
    </w:p>
    <w:p w:rsidR="00CF5809" w:rsidRDefault="00CF5809"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Default="002C0A1F" w:rsidP="002C0A1F">
      <w:pPr>
        <w:jc w:val="center"/>
        <w:rPr>
          <w:b/>
          <w:sz w:val="28"/>
          <w:szCs w:val="28"/>
        </w:rPr>
      </w:pPr>
    </w:p>
    <w:p w:rsidR="002C0A1F" w:rsidRPr="002C0A1F" w:rsidRDefault="002C0A1F" w:rsidP="002C0A1F">
      <w:pPr>
        <w:jc w:val="center"/>
        <w:rPr>
          <w:b/>
          <w:sz w:val="28"/>
          <w:szCs w:val="28"/>
        </w:rPr>
      </w:pPr>
    </w:p>
    <w:sectPr w:rsidR="002C0A1F" w:rsidRPr="002C0A1F" w:rsidSect="00D45E27">
      <w:headerReference w:type="default" r:id="rId7"/>
      <w:pgSz w:w="11906" w:h="16838"/>
      <w:pgMar w:top="1560"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1D" w:rsidRDefault="00A77C1D" w:rsidP="002C0A1F">
      <w:pPr>
        <w:spacing w:after="0" w:line="240" w:lineRule="auto"/>
      </w:pPr>
      <w:r>
        <w:separator/>
      </w:r>
    </w:p>
  </w:endnote>
  <w:endnote w:type="continuationSeparator" w:id="0">
    <w:p w:rsidR="00A77C1D" w:rsidRDefault="00A77C1D" w:rsidP="002C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1D" w:rsidRDefault="00A77C1D" w:rsidP="002C0A1F">
      <w:pPr>
        <w:spacing w:after="0" w:line="240" w:lineRule="auto"/>
      </w:pPr>
      <w:r>
        <w:separator/>
      </w:r>
    </w:p>
  </w:footnote>
  <w:footnote w:type="continuationSeparator" w:id="0">
    <w:p w:rsidR="00A77C1D" w:rsidRDefault="00A77C1D" w:rsidP="002C0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6" w:type="dxa"/>
      <w:jc w:val="center"/>
      <w:tblCellMar>
        <w:left w:w="10" w:type="dxa"/>
        <w:right w:w="10" w:type="dxa"/>
      </w:tblCellMar>
      <w:tblLook w:val="0000" w:firstRow="0" w:lastRow="0" w:firstColumn="0" w:lastColumn="0" w:noHBand="0" w:noVBand="0"/>
    </w:tblPr>
    <w:tblGrid>
      <w:gridCol w:w="2391"/>
      <w:gridCol w:w="4219"/>
      <w:gridCol w:w="3306"/>
    </w:tblGrid>
    <w:tr w:rsidR="002C0A1F" w:rsidRPr="008A5A60" w:rsidTr="00675857">
      <w:trPr>
        <w:trHeight w:val="136"/>
        <w:jc w:val="center"/>
      </w:trPr>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r>
            <w:rPr>
              <w:rFonts w:eastAsia="Calibri"/>
              <w:sz w:val="20"/>
              <w:szCs w:val="20"/>
            </w:rPr>
            <w:t>UAB „</w:t>
          </w:r>
          <w:proofErr w:type="spellStart"/>
          <w:r>
            <w:rPr>
              <w:rFonts w:eastAsia="Calibri"/>
              <w:sz w:val="20"/>
              <w:szCs w:val="20"/>
            </w:rPr>
            <w:t>Medicum</w:t>
          </w:r>
          <w:proofErr w:type="spellEnd"/>
          <w:r>
            <w:rPr>
              <w:rFonts w:eastAsia="Calibri"/>
              <w:sz w:val="20"/>
              <w:szCs w:val="20"/>
            </w:rPr>
            <w:t xml:space="preserve"> </w:t>
          </w:r>
          <w:proofErr w:type="spellStart"/>
          <w:r>
            <w:rPr>
              <w:rFonts w:eastAsia="Calibri"/>
              <w:sz w:val="20"/>
              <w:szCs w:val="20"/>
            </w:rPr>
            <w:t>centrum</w:t>
          </w:r>
          <w:proofErr w:type="spellEnd"/>
          <w:r>
            <w:rPr>
              <w:rFonts w:eastAsia="Calibri"/>
              <w:sz w:val="20"/>
              <w:szCs w:val="20"/>
            </w:rPr>
            <w:t>“</w:t>
          </w:r>
        </w:p>
        <w:p w:rsidR="002C0A1F" w:rsidRPr="008A5A60" w:rsidRDefault="002C0A1F" w:rsidP="002C0A1F">
          <w:pPr>
            <w:suppressAutoHyphens/>
            <w:autoSpaceDN w:val="0"/>
            <w:spacing w:after="0" w:line="240" w:lineRule="auto"/>
            <w:textAlignment w:val="baseline"/>
            <w:rPr>
              <w:rFonts w:eastAsia="Calibri"/>
              <w:sz w:val="20"/>
              <w:szCs w:val="20"/>
            </w:rPr>
          </w:pPr>
        </w:p>
      </w:tc>
      <w:tc>
        <w:tcPr>
          <w:tcW w:w="42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2C0A1F" w:rsidRDefault="002C0A1F" w:rsidP="00BD211C">
          <w:pPr>
            <w:spacing w:line="240" w:lineRule="auto"/>
            <w:jc w:val="center"/>
            <w:rPr>
              <w:color w:val="FF0000"/>
              <w:sz w:val="20"/>
              <w:szCs w:val="20"/>
            </w:rPr>
          </w:pPr>
          <w:r>
            <w:rPr>
              <w:sz w:val="20"/>
              <w:szCs w:val="20"/>
            </w:rPr>
            <w:t>SVEIKATOS PRIEŽIŪROS P</w:t>
          </w:r>
          <w:r w:rsidR="00BD211C">
            <w:rPr>
              <w:sz w:val="20"/>
              <w:szCs w:val="20"/>
            </w:rPr>
            <w:t xml:space="preserve">ASLAUGŲ ORGANIZAVIMAS </w:t>
          </w:r>
          <w:r w:rsidR="00BD211C" w:rsidRPr="00BD211C">
            <w:rPr>
              <w:sz w:val="20"/>
              <w:szCs w:val="20"/>
            </w:rPr>
            <w:t>EPIDEMIJOS COVID-19  LAIKOTARPIU</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r>
            <w:rPr>
              <w:rFonts w:eastAsia="Calibri"/>
              <w:sz w:val="20"/>
              <w:szCs w:val="20"/>
            </w:rPr>
            <w:t xml:space="preserve">Žymuo: </w:t>
          </w:r>
          <w:r w:rsidRPr="008A5A60">
            <w:rPr>
              <w:rFonts w:eastAsia="Calibri"/>
              <w:sz w:val="20"/>
              <w:szCs w:val="20"/>
            </w:rPr>
            <w:t xml:space="preserve">                                                                                                </w:t>
          </w:r>
        </w:p>
      </w:tc>
    </w:tr>
    <w:tr w:rsidR="002C0A1F" w:rsidRPr="008A5A60" w:rsidTr="00675857">
      <w:trPr>
        <w:trHeight w:val="86"/>
        <w:jc w:val="center"/>
      </w:trPr>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p>
      </w:tc>
      <w:tc>
        <w:tcPr>
          <w:tcW w:w="42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746DA" w:rsidRDefault="00AF1DC7" w:rsidP="002C0A1F">
          <w:pPr>
            <w:suppressAutoHyphens/>
            <w:autoSpaceDN w:val="0"/>
            <w:spacing w:after="0" w:line="240" w:lineRule="auto"/>
            <w:jc w:val="both"/>
            <w:textAlignment w:val="baseline"/>
            <w:rPr>
              <w:rFonts w:eastAsia="Calibri"/>
              <w:sz w:val="20"/>
              <w:szCs w:val="20"/>
              <w:lang w:val="en-US"/>
            </w:rPr>
          </w:pPr>
          <w:r>
            <w:rPr>
              <w:rFonts w:eastAsia="Calibri"/>
              <w:sz w:val="20"/>
              <w:szCs w:val="20"/>
            </w:rPr>
            <w:t>Data: 2020-04</w:t>
          </w:r>
          <w:r w:rsidR="00757739">
            <w:rPr>
              <w:rFonts w:eastAsia="Calibri"/>
              <w:sz w:val="20"/>
              <w:szCs w:val="20"/>
            </w:rPr>
            <w:t>-</w:t>
          </w:r>
          <w:r>
            <w:rPr>
              <w:rFonts w:eastAsia="Calibri"/>
              <w:sz w:val="20"/>
              <w:szCs w:val="20"/>
            </w:rPr>
            <w:t>08</w:t>
          </w:r>
        </w:p>
      </w:tc>
    </w:tr>
    <w:tr w:rsidR="002C0A1F" w:rsidRPr="008A5A60" w:rsidTr="00675857">
      <w:trPr>
        <w:trHeight w:val="86"/>
        <w:jc w:val="center"/>
      </w:trPr>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p>
      </w:tc>
      <w:tc>
        <w:tcPr>
          <w:tcW w:w="42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r>
            <w:rPr>
              <w:rFonts w:eastAsia="Calibri"/>
              <w:sz w:val="20"/>
              <w:szCs w:val="20"/>
            </w:rPr>
            <w:t>Leidimo Nr. 1</w:t>
          </w:r>
        </w:p>
      </w:tc>
    </w:tr>
    <w:tr w:rsidR="002C0A1F" w:rsidRPr="008A5A60" w:rsidTr="00675857">
      <w:trPr>
        <w:trHeight w:val="331"/>
        <w:jc w:val="center"/>
      </w:trPr>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p>
      </w:tc>
      <w:tc>
        <w:tcPr>
          <w:tcW w:w="42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2C0A1F" w:rsidP="002C0A1F">
          <w:pPr>
            <w:suppressAutoHyphens/>
            <w:autoSpaceDN w:val="0"/>
            <w:spacing w:after="0" w:line="240" w:lineRule="auto"/>
            <w:jc w:val="both"/>
            <w:textAlignment w:val="baseline"/>
            <w:rPr>
              <w:rFonts w:eastAsia="Calibri"/>
              <w:sz w:val="20"/>
              <w:szCs w:val="20"/>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A1F" w:rsidRPr="008A5A60" w:rsidRDefault="00165C9A" w:rsidP="002C0A1F">
          <w:pPr>
            <w:suppressAutoHyphens/>
            <w:autoSpaceDN w:val="0"/>
            <w:spacing w:after="0" w:line="240" w:lineRule="auto"/>
            <w:jc w:val="both"/>
            <w:textAlignment w:val="baseline"/>
            <w:rPr>
              <w:rFonts w:eastAsia="Calibri"/>
              <w:sz w:val="20"/>
              <w:szCs w:val="20"/>
            </w:rPr>
          </w:pPr>
          <w:r>
            <w:rPr>
              <w:rFonts w:eastAsia="Calibri"/>
              <w:sz w:val="20"/>
              <w:szCs w:val="20"/>
            </w:rPr>
            <w:t>Puslapių skaičius 4</w:t>
          </w:r>
        </w:p>
      </w:tc>
    </w:tr>
  </w:tbl>
  <w:p w:rsidR="002C0A1F" w:rsidRDefault="002C0A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BC6"/>
    <w:multiLevelType w:val="hybridMultilevel"/>
    <w:tmpl w:val="57CEE96C"/>
    <w:lvl w:ilvl="0" w:tplc="76307ED6">
      <w:start w:val="1"/>
      <w:numFmt w:val="bullet"/>
      <w:lvlText w:val="-"/>
      <w:lvlJc w:val="left"/>
      <w:pPr>
        <w:ind w:left="1440" w:hanging="360"/>
      </w:pPr>
      <w:rPr>
        <w:rFonts w:ascii="Times New Roman" w:eastAsiaTheme="minorHAns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3F8B0AD8"/>
    <w:multiLevelType w:val="hybridMultilevel"/>
    <w:tmpl w:val="C35AE1A0"/>
    <w:lvl w:ilvl="0" w:tplc="29343AF2">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0926548"/>
    <w:multiLevelType w:val="hybridMultilevel"/>
    <w:tmpl w:val="7A2453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E083E1E"/>
    <w:multiLevelType w:val="hybridMultilevel"/>
    <w:tmpl w:val="77C8C012"/>
    <w:lvl w:ilvl="0" w:tplc="B6BCFB7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73"/>
    <w:rsid w:val="00027FD8"/>
    <w:rsid w:val="00165C9A"/>
    <w:rsid w:val="0023303C"/>
    <w:rsid w:val="00294F33"/>
    <w:rsid w:val="002C0A1F"/>
    <w:rsid w:val="00393621"/>
    <w:rsid w:val="003A2DE7"/>
    <w:rsid w:val="004B2EB2"/>
    <w:rsid w:val="005360B3"/>
    <w:rsid w:val="00537414"/>
    <w:rsid w:val="0073529A"/>
    <w:rsid w:val="00757739"/>
    <w:rsid w:val="008D383B"/>
    <w:rsid w:val="009153AC"/>
    <w:rsid w:val="00971B83"/>
    <w:rsid w:val="00A77C1D"/>
    <w:rsid w:val="00AC7CD2"/>
    <w:rsid w:val="00AF1DC7"/>
    <w:rsid w:val="00BD211C"/>
    <w:rsid w:val="00BE4756"/>
    <w:rsid w:val="00C00BB9"/>
    <w:rsid w:val="00C91527"/>
    <w:rsid w:val="00CF5809"/>
    <w:rsid w:val="00D45E27"/>
    <w:rsid w:val="00DB2711"/>
    <w:rsid w:val="00DB4F7D"/>
    <w:rsid w:val="00E57186"/>
    <w:rsid w:val="00E96673"/>
    <w:rsid w:val="00EC4CDD"/>
    <w:rsid w:val="00F2722D"/>
    <w:rsid w:val="00F9517A"/>
    <w:rsid w:val="00FB04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7E705-7D8A-4BF3-B53D-F2F2DFFA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C0A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C0A1F"/>
  </w:style>
  <w:style w:type="paragraph" w:styleId="Porat">
    <w:name w:val="footer"/>
    <w:basedOn w:val="prastasis"/>
    <w:link w:val="PoratDiagrama"/>
    <w:uiPriority w:val="99"/>
    <w:unhideWhenUsed/>
    <w:rsid w:val="002C0A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C0A1F"/>
  </w:style>
  <w:style w:type="table" w:styleId="Lentelstinklelis">
    <w:name w:val="Table Grid"/>
    <w:basedOn w:val="prastojilentel"/>
    <w:uiPriority w:val="39"/>
    <w:rsid w:val="002C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A1F"/>
    <w:pPr>
      <w:ind w:left="720"/>
      <w:contextualSpacing/>
    </w:pPr>
  </w:style>
  <w:style w:type="paragraph" w:styleId="Debesliotekstas">
    <w:name w:val="Balloon Text"/>
    <w:basedOn w:val="prastasis"/>
    <w:link w:val="DebesliotekstasDiagrama"/>
    <w:uiPriority w:val="99"/>
    <w:semiHidden/>
    <w:unhideWhenUsed/>
    <w:rsid w:val="00C00BB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0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32735">
      <w:bodyDiv w:val="1"/>
      <w:marLeft w:val="0"/>
      <w:marRight w:val="0"/>
      <w:marTop w:val="0"/>
      <w:marBottom w:val="0"/>
      <w:divBdr>
        <w:top w:val="none" w:sz="0" w:space="0" w:color="auto"/>
        <w:left w:val="none" w:sz="0" w:space="0" w:color="auto"/>
        <w:bottom w:val="none" w:sz="0" w:space="0" w:color="auto"/>
        <w:right w:val="none" w:sz="0" w:space="0" w:color="auto"/>
      </w:divBdr>
      <w:divsChild>
        <w:div w:id="148866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4302</Words>
  <Characters>2453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2020-05-03T15:54:00Z</cp:lastPrinted>
  <dcterms:created xsi:type="dcterms:W3CDTF">2020-04-27T09:29:00Z</dcterms:created>
  <dcterms:modified xsi:type="dcterms:W3CDTF">2020-05-03T16:12:00Z</dcterms:modified>
</cp:coreProperties>
</file>