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00C89" w14:textId="5C06FCAF" w:rsidR="003D2508" w:rsidRPr="000E48DF" w:rsidRDefault="00DF25AC" w:rsidP="00B0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E48DF">
        <w:rPr>
          <w:rFonts w:ascii="Times New Roman" w:hAnsi="Times New Roman" w:cs="Times New Roman"/>
          <w:b/>
          <w:caps/>
          <w:sz w:val="24"/>
          <w:szCs w:val="24"/>
        </w:rPr>
        <w:t>INFORMACIJOS SKIRTOS SKELBTI</w:t>
      </w:r>
      <w:r w:rsidR="003135E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3C1397">
        <w:rPr>
          <w:rFonts w:ascii="Times New Roman" w:eastAsia="Toppan Bunkyu Gothic Regular" w:hAnsi="Times New Roman" w:cs="Times New Roman"/>
          <w:b/>
          <w:sz w:val="24"/>
          <w:szCs w:val="24"/>
        </w:rPr>
        <w:t>UAB „</w:t>
      </w:r>
      <w:r w:rsidR="003135E8">
        <w:rPr>
          <w:rFonts w:ascii="Times New Roman" w:eastAsia="Toppan Bunkyu Gothic Regular" w:hAnsi="Times New Roman" w:cs="Times New Roman"/>
          <w:b/>
          <w:sz w:val="24"/>
          <w:szCs w:val="24"/>
        </w:rPr>
        <w:t>MEDIC</w:t>
      </w:r>
      <w:r w:rsidR="004D6700">
        <w:rPr>
          <w:rFonts w:ascii="Times New Roman" w:eastAsia="Toppan Bunkyu Gothic Regular" w:hAnsi="Times New Roman" w:cs="Times New Roman"/>
          <w:b/>
          <w:sz w:val="24"/>
          <w:szCs w:val="24"/>
        </w:rPr>
        <w:t>UM CENTRUM</w:t>
      </w:r>
      <w:r w:rsidR="003C1397">
        <w:rPr>
          <w:rFonts w:ascii="Times New Roman" w:eastAsia="Toppan Bunkyu Gothic Regular" w:hAnsi="Times New Roman" w:cs="Times New Roman"/>
          <w:b/>
          <w:sz w:val="24"/>
          <w:szCs w:val="24"/>
        </w:rPr>
        <w:t>“</w:t>
      </w:r>
      <w:r w:rsidR="008D592B" w:rsidRPr="000E48D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0E48DF">
        <w:rPr>
          <w:rFonts w:ascii="Times New Roman" w:hAnsi="Times New Roman" w:cs="Times New Roman"/>
          <w:b/>
          <w:caps/>
          <w:sz w:val="24"/>
          <w:szCs w:val="24"/>
        </w:rPr>
        <w:t>INERNETO SVETAINĖ</w:t>
      </w:r>
      <w:r w:rsidR="006B62F7" w:rsidRPr="000E48DF">
        <w:rPr>
          <w:rFonts w:ascii="Times New Roman" w:hAnsi="Times New Roman" w:cs="Times New Roman"/>
          <w:b/>
          <w:caps/>
          <w:sz w:val="24"/>
          <w:szCs w:val="24"/>
        </w:rPr>
        <w:t>j</w:t>
      </w:r>
      <w:r w:rsidRPr="000E48DF">
        <w:rPr>
          <w:rFonts w:ascii="Times New Roman" w:hAnsi="Times New Roman" w:cs="Times New Roman"/>
          <w:b/>
          <w:caps/>
          <w:sz w:val="24"/>
          <w:szCs w:val="24"/>
        </w:rPr>
        <w:t>E</w:t>
      </w:r>
      <w:r w:rsidR="003D2508" w:rsidRPr="000E48DF">
        <w:rPr>
          <w:rFonts w:ascii="Times New Roman" w:hAnsi="Times New Roman" w:cs="Times New Roman"/>
          <w:b/>
          <w:caps/>
          <w:sz w:val="24"/>
          <w:szCs w:val="24"/>
        </w:rPr>
        <w:t xml:space="preserve"> apie asmens duomenų </w:t>
      </w:r>
      <w:r w:rsidR="00E23A47">
        <w:rPr>
          <w:rFonts w:ascii="Times New Roman" w:hAnsi="Times New Roman" w:cs="Times New Roman"/>
          <w:b/>
          <w:caps/>
          <w:sz w:val="24"/>
          <w:szCs w:val="24"/>
        </w:rPr>
        <w:t xml:space="preserve">TVARKYMą </w:t>
      </w:r>
      <w:r w:rsidRPr="000E48DF">
        <w:rPr>
          <w:rFonts w:ascii="Times New Roman" w:hAnsi="Times New Roman" w:cs="Times New Roman"/>
          <w:b/>
          <w:caps/>
          <w:sz w:val="24"/>
          <w:szCs w:val="24"/>
        </w:rPr>
        <w:t>IR DUOMENŲ APSAUGOS PAREIGŪNO PASKYRIMĄ</w:t>
      </w:r>
    </w:p>
    <w:p w14:paraId="282DA15D" w14:textId="77777777" w:rsidR="00DF25AC" w:rsidRPr="00DF25AC" w:rsidRDefault="00DF25AC" w:rsidP="00DF25AC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5B335" w14:textId="4299027D" w:rsidR="00117594" w:rsidRPr="006404BB" w:rsidRDefault="003135E8" w:rsidP="00463EBC">
      <w:pPr>
        <w:pStyle w:val="Sraopastraipa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3C1397">
        <w:rPr>
          <w:rFonts w:ascii="Times New Roman" w:eastAsia="Toppan Bunkyu Gothic Regular" w:hAnsi="Times New Roman" w:cs="Times New Roman"/>
          <w:b/>
          <w:sz w:val="24"/>
          <w:szCs w:val="24"/>
        </w:rPr>
        <w:t>UAB „</w:t>
      </w:r>
      <w:r>
        <w:rPr>
          <w:rFonts w:ascii="Times New Roman" w:eastAsia="Toppan Bunkyu Gothic Regular" w:hAnsi="Times New Roman" w:cs="Times New Roman"/>
          <w:b/>
          <w:sz w:val="24"/>
          <w:szCs w:val="24"/>
        </w:rPr>
        <w:t>Medic</w:t>
      </w:r>
      <w:r w:rsidR="004D6700">
        <w:rPr>
          <w:rFonts w:ascii="Times New Roman" w:eastAsia="Toppan Bunkyu Gothic Regular" w:hAnsi="Times New Roman" w:cs="Times New Roman"/>
          <w:b/>
          <w:sz w:val="24"/>
          <w:szCs w:val="24"/>
        </w:rPr>
        <w:t>um Centrum</w:t>
      </w:r>
      <w:r>
        <w:rPr>
          <w:rFonts w:ascii="Times New Roman" w:eastAsia="Toppan Bunkyu Gothic Regular" w:hAnsi="Times New Roman" w:cs="Times New Roman"/>
          <w:b/>
          <w:sz w:val="24"/>
          <w:szCs w:val="24"/>
        </w:rPr>
        <w:t xml:space="preserve">“ </w:t>
      </w:r>
      <w:r w:rsidR="00517270">
        <w:rPr>
          <w:rFonts w:ascii="Times New Roman" w:eastAsia="Toppan Bunkyu Gothic Regular" w:hAnsi="Times New Roman" w:cs="Times New Roman"/>
          <w:b/>
          <w:sz w:val="24"/>
          <w:szCs w:val="24"/>
        </w:rPr>
        <w:t>300599962, tel.: +370 446 72203</w:t>
      </w:r>
      <w:r w:rsidR="00117594">
        <w:rPr>
          <w:rFonts w:ascii="Times New Roman" w:hAnsi="Times New Roman" w:cs="Times New Roman"/>
          <w:sz w:val="18"/>
          <w:szCs w:val="18"/>
        </w:rPr>
        <w:t xml:space="preserve"> </w:t>
      </w:r>
      <w:r w:rsidR="00E15511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6404BB">
        <w:rPr>
          <w:rFonts w:ascii="Times New Roman" w:hAnsi="Times New Roman" w:cs="Times New Roman"/>
          <w:sz w:val="18"/>
          <w:szCs w:val="18"/>
        </w:rPr>
        <w:tab/>
        <w:t xml:space="preserve">                       </w:t>
      </w:r>
      <w:r w:rsidR="00463EBC">
        <w:rPr>
          <w:rFonts w:ascii="Times New Roman" w:hAnsi="Times New Roman" w:cs="Times New Roman"/>
          <w:sz w:val="18"/>
          <w:szCs w:val="18"/>
        </w:rPr>
        <w:tab/>
      </w:r>
      <w:r w:rsidR="00463EBC">
        <w:rPr>
          <w:rFonts w:ascii="Times New Roman" w:hAnsi="Times New Roman" w:cs="Times New Roman"/>
          <w:sz w:val="18"/>
          <w:szCs w:val="18"/>
        </w:rPr>
        <w:tab/>
      </w:r>
      <w:r w:rsidR="00463EBC">
        <w:rPr>
          <w:rFonts w:ascii="Times New Roman" w:hAnsi="Times New Roman" w:cs="Times New Roman"/>
          <w:sz w:val="18"/>
          <w:szCs w:val="18"/>
        </w:rPr>
        <w:tab/>
      </w:r>
      <w:r w:rsidR="00463EBC">
        <w:rPr>
          <w:rFonts w:ascii="Times New Roman" w:hAnsi="Times New Roman" w:cs="Times New Roman"/>
          <w:sz w:val="18"/>
          <w:szCs w:val="18"/>
        </w:rPr>
        <w:tab/>
      </w:r>
      <w:r w:rsidR="00463EBC">
        <w:rPr>
          <w:rFonts w:ascii="Times New Roman" w:hAnsi="Times New Roman" w:cs="Times New Roman"/>
          <w:sz w:val="18"/>
          <w:szCs w:val="18"/>
        </w:rPr>
        <w:tab/>
      </w:r>
      <w:r w:rsidR="00463EBC">
        <w:rPr>
          <w:rFonts w:ascii="Times New Roman" w:hAnsi="Times New Roman" w:cs="Times New Roman"/>
          <w:sz w:val="18"/>
          <w:szCs w:val="18"/>
        </w:rPr>
        <w:tab/>
      </w:r>
      <w:r w:rsidR="006404BB">
        <w:rPr>
          <w:rFonts w:ascii="Times New Roman" w:hAnsi="Times New Roman" w:cs="Times New Roman"/>
          <w:sz w:val="18"/>
          <w:szCs w:val="18"/>
        </w:rPr>
        <w:tab/>
      </w:r>
    </w:p>
    <w:p w14:paraId="3398B4F2" w14:textId="4F880E34" w:rsidR="00E1084B" w:rsidRDefault="00DF25AC" w:rsidP="00E1084B">
      <w:pPr>
        <w:pStyle w:val="Sraopastraipa"/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8B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tvarko asmens duomenis, vadovau</w:t>
      </w:r>
      <w:r w:rsidR="00E15511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jantis</w:t>
      </w:r>
      <w:r w:rsidRPr="007628B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2016 m. balandžio 27 d. Europos Parlamento ir Tarybos reglamentu (ES) 2016/679 dėl fizinių asmenų apsaugos tvarkant asmens duomenis ir dėl laisvo tokių duomenų judėjimo ir kuriuo panaikinama Direktyva 95/46/EB (Bendrasis duomenų apsaugos reglamentas), Lietuvos Respublikos asmens duomenų teisinės apsaugos įstatymu</w:t>
      </w:r>
      <w:r w:rsidR="0011759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, Sveikatos priežiūros ir diagnostikos įstaigų asociacijos</w:t>
      </w:r>
      <w:r w:rsidRPr="007628B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 w:rsidR="0011759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DIGA asmens duomenų tvarkymo diagnostikos ir gydymo </w:t>
      </w:r>
      <w:r w:rsidR="00117594" w:rsidRPr="00485D9E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įstaigose</w:t>
      </w:r>
      <w:r w:rsidR="0011759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elgesio kodeksu</w:t>
      </w:r>
      <w:r w:rsidR="0094715D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, adresas</w:t>
      </w:r>
      <w:r w:rsidR="0011759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hyperlink r:id="rId7" w:history="1">
        <w:r w:rsidR="0094715D" w:rsidRPr="0077784B">
          <w:rPr>
            <w:rStyle w:val="Hipersaitas"/>
            <w:rFonts w:ascii="Times New Roman" w:eastAsia="Times New Roman" w:hAnsi="Times New Roman" w:cs="Times New Roman"/>
            <w:spacing w:val="2"/>
            <w:sz w:val="24"/>
            <w:szCs w:val="24"/>
          </w:rPr>
          <w:t>https://www.diga.lt/wp-content/uploads/2020/01/DIGA-elgesio_kodas-tik-be-paras_u_-lenteliu.pdf</w:t>
        </w:r>
      </w:hyperlink>
      <w:r w:rsidR="00351FEF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 w:rsidRPr="007628B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ir kitais teisės aktais, reglamentuojančiais asmens duomenų tvarkymą ir apsaugą.</w:t>
      </w:r>
    </w:p>
    <w:p w14:paraId="031E3732" w14:textId="77777777" w:rsidR="007540B3" w:rsidRPr="007540B3" w:rsidRDefault="007540B3" w:rsidP="004531E8">
      <w:pPr>
        <w:pStyle w:val="Sraopastraipa"/>
        <w:tabs>
          <w:tab w:val="left" w:pos="851"/>
        </w:tabs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0B3">
        <w:rPr>
          <w:rFonts w:ascii="Times New Roman" w:hAnsi="Times New Roman" w:cs="Times New Roman"/>
          <w:b/>
          <w:sz w:val="24"/>
          <w:szCs w:val="24"/>
        </w:rPr>
        <w:t>Duomenų tvarkymo tikslai:</w:t>
      </w:r>
    </w:p>
    <w:p w14:paraId="3D0C6A9F" w14:textId="489466C7" w:rsidR="004531E8" w:rsidRDefault="00E23A47" w:rsidP="004531E8">
      <w:pPr>
        <w:pStyle w:val="Sraopastraipa"/>
        <w:tabs>
          <w:tab w:val="left" w:pos="851"/>
        </w:tabs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4531E8" w:rsidRPr="004531E8">
        <w:rPr>
          <w:rFonts w:ascii="Times New Roman" w:hAnsi="Times New Roman" w:cs="Times New Roman"/>
          <w:sz w:val="24"/>
          <w:szCs w:val="24"/>
        </w:rPr>
        <w:t xml:space="preserve"> </w:t>
      </w:r>
      <w:r w:rsidR="004531E8" w:rsidRPr="004531E8">
        <w:rPr>
          <w:rFonts w:ascii="Times New Roman" w:hAnsi="Times New Roman" w:cs="Times New Roman"/>
          <w:color w:val="000000"/>
          <w:sz w:val="24"/>
          <w:szCs w:val="24"/>
        </w:rPr>
        <w:t>pacientų duomenys – sveikatos priežiūros paslaugų teikimo tikslais;</w:t>
      </w:r>
    </w:p>
    <w:p w14:paraId="20632783" w14:textId="47E82DC2" w:rsidR="004531E8" w:rsidRDefault="00E23A47" w:rsidP="004531E8">
      <w:pPr>
        <w:pStyle w:val="Sraopastraipa"/>
        <w:tabs>
          <w:tab w:val="left" w:pos="851"/>
        </w:tabs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4531E8" w:rsidRPr="00453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A49">
        <w:rPr>
          <w:rFonts w:ascii="Times New Roman" w:hAnsi="Times New Roman" w:cs="Times New Roman"/>
          <w:color w:val="000000"/>
          <w:sz w:val="24"/>
          <w:szCs w:val="24"/>
        </w:rPr>
        <w:t>Klinikos</w:t>
      </w:r>
      <w:r w:rsidR="004531E8" w:rsidRPr="004531E8">
        <w:rPr>
          <w:rFonts w:ascii="Times New Roman" w:hAnsi="Times New Roman" w:cs="Times New Roman"/>
          <w:color w:val="000000"/>
          <w:sz w:val="24"/>
          <w:szCs w:val="24"/>
        </w:rPr>
        <w:t xml:space="preserve"> darbuotojų – vidaus administravimo tikslais;</w:t>
      </w:r>
    </w:p>
    <w:p w14:paraId="16EF8696" w14:textId="6A3A1AB6" w:rsidR="004531E8" w:rsidRDefault="00E23A47" w:rsidP="004531E8">
      <w:pPr>
        <w:pStyle w:val="Sraopastraipa"/>
        <w:tabs>
          <w:tab w:val="left" w:pos="851"/>
        </w:tabs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4531E8" w:rsidRPr="004531E8">
        <w:rPr>
          <w:rFonts w:ascii="Times New Roman" w:hAnsi="Times New Roman" w:cs="Times New Roman"/>
          <w:color w:val="000000"/>
          <w:sz w:val="24"/>
          <w:szCs w:val="24"/>
        </w:rPr>
        <w:t>buvusių darbuotojų – saugojami ir teikiami Lietuvos Respublikos teisės aktuose</w:t>
      </w:r>
      <w:r w:rsidR="004531E8" w:rsidRPr="004531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nustatytais tikslais ir apimtimi; </w:t>
      </w:r>
    </w:p>
    <w:p w14:paraId="7E0AF298" w14:textId="07F0C332" w:rsidR="004531E8" w:rsidRDefault="00E23A47" w:rsidP="004531E8">
      <w:pPr>
        <w:pStyle w:val="Sraopastraipa"/>
        <w:tabs>
          <w:tab w:val="left" w:pos="851"/>
        </w:tabs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4531E8">
        <w:rPr>
          <w:rFonts w:ascii="Times New Roman" w:hAnsi="Times New Roman" w:cs="Times New Roman"/>
          <w:sz w:val="24"/>
          <w:szCs w:val="24"/>
        </w:rPr>
        <w:t xml:space="preserve"> </w:t>
      </w:r>
      <w:r w:rsidR="004531E8" w:rsidRPr="004531E8">
        <w:rPr>
          <w:rFonts w:ascii="Times New Roman" w:hAnsi="Times New Roman" w:cs="Times New Roman"/>
          <w:sz w:val="24"/>
          <w:szCs w:val="24"/>
        </w:rPr>
        <w:t>s</w:t>
      </w:r>
      <w:r w:rsidR="004531E8" w:rsidRPr="004531E8">
        <w:rPr>
          <w:rFonts w:ascii="Times New Roman" w:hAnsi="Times New Roman" w:cs="Times New Roman"/>
          <w:color w:val="000000"/>
          <w:sz w:val="24"/>
          <w:szCs w:val="24"/>
        </w:rPr>
        <w:t>veikatos mokslų specialistus ruošiančių formaliojo šveitimo mokyklų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studentų ir darbuotojų </w:t>
      </w:r>
      <w:r w:rsidR="004531E8" w:rsidRPr="004531E8">
        <w:rPr>
          <w:rFonts w:ascii="Times New Roman" w:hAnsi="Times New Roman" w:cs="Times New Roman"/>
          <w:color w:val="000000"/>
          <w:sz w:val="24"/>
          <w:szCs w:val="24"/>
        </w:rPr>
        <w:t xml:space="preserve">– mokymo ir mokslinio tyrimo </w:t>
      </w:r>
      <w:r w:rsidR="004531E8" w:rsidRPr="004531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tikslais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9ABE4AF" w14:textId="3F10B600" w:rsidR="00083B60" w:rsidRPr="00E23A47" w:rsidRDefault="00083B60" w:rsidP="00E23A47">
      <w:pPr>
        <w:pStyle w:val="Sraopastraipa"/>
        <w:tabs>
          <w:tab w:val="left" w:pos="851"/>
        </w:tabs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D2508" w:rsidRPr="004531E8">
        <w:rPr>
          <w:rFonts w:ascii="Times New Roman" w:hAnsi="Times New Roman" w:cs="Times New Roman"/>
          <w:sz w:val="24"/>
          <w:szCs w:val="24"/>
        </w:rPr>
        <w:t>smens duomenys yra teikiami tik kompetentingoms institucijoms Lietuvos Respublikos teisės aktų nustatyta tvarka.</w:t>
      </w:r>
    </w:p>
    <w:p w14:paraId="7270BD9A" w14:textId="77777777" w:rsidR="00083B60" w:rsidRPr="00E23A47" w:rsidRDefault="00083B60" w:rsidP="00083B60">
      <w:pPr>
        <w:adjustRightInd w:val="0"/>
        <w:snapToGri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444444"/>
          <w:spacing w:val="2"/>
          <w:sz w:val="24"/>
          <w:szCs w:val="24"/>
        </w:rPr>
      </w:pPr>
      <w:r w:rsidRPr="00E23A47">
        <w:rPr>
          <w:rFonts w:ascii="Times New Roman" w:eastAsia="Times New Roman" w:hAnsi="Times New Roman" w:cs="Times New Roman"/>
          <w:b/>
          <w:color w:val="444444"/>
          <w:spacing w:val="2"/>
          <w:sz w:val="24"/>
          <w:szCs w:val="24"/>
        </w:rPr>
        <w:t>Duomenų subjektas turi šias teises:</w:t>
      </w:r>
    </w:p>
    <w:p w14:paraId="6A26A757" w14:textId="67968635" w:rsidR="00083B60" w:rsidRPr="00083B60" w:rsidRDefault="00E23A47" w:rsidP="00083B60">
      <w:pPr>
        <w:pStyle w:val="Sraopastraipa"/>
        <w:numPr>
          <w:ilvl w:val="0"/>
          <w:numId w:val="6"/>
        </w:numPr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g</w:t>
      </w:r>
      <w:r w:rsidR="00083B60" w:rsidRPr="00083B60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auti informaciją apie savo asmens duomenų tvarkymą;</w:t>
      </w:r>
    </w:p>
    <w:p w14:paraId="67EEB21C" w14:textId="7C020FAA" w:rsidR="00083B60" w:rsidRPr="00083B60" w:rsidRDefault="00E23A47" w:rsidP="00083B60">
      <w:pPr>
        <w:pStyle w:val="Sraopastraipa"/>
        <w:numPr>
          <w:ilvl w:val="0"/>
          <w:numId w:val="6"/>
        </w:numPr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</w:t>
      </w:r>
      <w:r w:rsidR="00083B60" w:rsidRPr="00083B60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usipažinti su savo asmens duomenimis, kurie yra saugomi;</w:t>
      </w:r>
    </w:p>
    <w:p w14:paraId="4B33BF87" w14:textId="43D4F40A" w:rsidR="00083B60" w:rsidRPr="00083B60" w:rsidRDefault="00E23A47" w:rsidP="00083B60">
      <w:pPr>
        <w:pStyle w:val="Sraopastraipa"/>
        <w:numPr>
          <w:ilvl w:val="0"/>
          <w:numId w:val="6"/>
        </w:numPr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a</w:t>
      </w:r>
      <w:r w:rsidR="00083B60" w:rsidRPr="00083B60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tšaukti savo sutikimą;</w:t>
      </w:r>
    </w:p>
    <w:p w14:paraId="1B477257" w14:textId="179AD45B" w:rsidR="00083B60" w:rsidRPr="00083B60" w:rsidRDefault="00E23A47" w:rsidP="00083B60">
      <w:pPr>
        <w:pStyle w:val="Sraopastraipa"/>
        <w:numPr>
          <w:ilvl w:val="0"/>
          <w:numId w:val="6"/>
        </w:numPr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</w:t>
      </w:r>
      <w:r w:rsidR="00083B60" w:rsidRPr="00083B60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rašyti ištaisyti netikslius, papildyti neišsamius asmens duomenis;</w:t>
      </w:r>
    </w:p>
    <w:p w14:paraId="1EFA3459" w14:textId="6031C3F0" w:rsidR="00083B60" w:rsidRPr="00083B60" w:rsidRDefault="00E23A47" w:rsidP="00083B60">
      <w:pPr>
        <w:pStyle w:val="Sraopastraipa"/>
        <w:numPr>
          <w:ilvl w:val="0"/>
          <w:numId w:val="6"/>
        </w:numPr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</w:t>
      </w:r>
      <w:r w:rsidR="00083B60" w:rsidRPr="00083B60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rašyti ištrinti (teisė „būti pamirštam“)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;</w:t>
      </w:r>
    </w:p>
    <w:p w14:paraId="7FB6EB68" w14:textId="0034340A" w:rsidR="00083B60" w:rsidRPr="00083B60" w:rsidRDefault="00E23A47" w:rsidP="00083B60">
      <w:pPr>
        <w:pStyle w:val="Sraopastraipa"/>
        <w:numPr>
          <w:ilvl w:val="0"/>
          <w:numId w:val="6"/>
        </w:numPr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</w:t>
      </w:r>
      <w:r w:rsidR="00083B60" w:rsidRPr="00083B60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rašyti </w:t>
      </w:r>
      <w:r w:rsidR="003F2401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sustabdy</w:t>
      </w:r>
      <w:r w:rsidR="00083B60" w:rsidRPr="00083B60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ti savo asmens duomenų tvarkymą, kai taikomas vienas iš atvejų, numatytų Reglamento (ES) 2016/679 18 straipsnio 1 dalyje;</w:t>
      </w:r>
    </w:p>
    <w:p w14:paraId="2771F403" w14:textId="0BF84A28" w:rsidR="00083B60" w:rsidRPr="00083B60" w:rsidRDefault="00E23A47" w:rsidP="00083B60">
      <w:pPr>
        <w:pStyle w:val="Sraopastraipa"/>
        <w:numPr>
          <w:ilvl w:val="0"/>
          <w:numId w:val="6"/>
        </w:numPr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t</w:t>
      </w:r>
      <w:r w:rsidR="00083B60" w:rsidRPr="00083B60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eisę į duomenų perkeliamumą;</w:t>
      </w:r>
    </w:p>
    <w:p w14:paraId="59AADB0C" w14:textId="22DA96C3" w:rsidR="00083B60" w:rsidRPr="00083B60" w:rsidRDefault="00E23A47" w:rsidP="00083B60">
      <w:pPr>
        <w:pStyle w:val="Sraopastraipa"/>
        <w:numPr>
          <w:ilvl w:val="0"/>
          <w:numId w:val="6"/>
        </w:numPr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n</w:t>
      </w:r>
      <w:r w:rsidR="00083B60" w:rsidRPr="00083B60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esutikti, kad su juo susiję asmens duomenys būtų tvarkomi;</w:t>
      </w:r>
    </w:p>
    <w:p w14:paraId="0AA251E6" w14:textId="5C90E1E3" w:rsidR="00083B60" w:rsidRDefault="00E23A47" w:rsidP="00083B60">
      <w:pPr>
        <w:pStyle w:val="Sraopastraipa"/>
        <w:numPr>
          <w:ilvl w:val="0"/>
          <w:numId w:val="6"/>
        </w:numPr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</w:t>
      </w:r>
      <w:r w:rsidR="00083B60" w:rsidRPr="00083B60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ateikti skundą priežiūros institucijai.</w:t>
      </w:r>
    </w:p>
    <w:p w14:paraId="102CA5AC" w14:textId="4B73668C" w:rsidR="00083B60" w:rsidRDefault="00083B60" w:rsidP="00083B60">
      <w:pPr>
        <w:pStyle w:val="Sraopastraipa"/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E23A47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Duomenų subjekto teisių įgyvendinimo tvarka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 w:rsidR="00E23A47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pateikta </w:t>
      </w:r>
      <w:r w:rsidR="0094715D" w:rsidRPr="0094715D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E</w:t>
      </w:r>
      <w:r w:rsidRPr="00E1084B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lgesio kodeks</w:t>
      </w:r>
      <w:r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 xml:space="preserve">o </w:t>
      </w:r>
      <w:r w:rsidRPr="00083B60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pried</w:t>
      </w:r>
      <w:r w:rsidR="00E23A47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. </w:t>
      </w:r>
    </w:p>
    <w:p w14:paraId="1BDC650B" w14:textId="2D8FE296" w:rsidR="00A12657" w:rsidRDefault="00A12657" w:rsidP="00A12657">
      <w:pPr>
        <w:pStyle w:val="Sraopastraipa"/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Norėdami įgyvendinti duomenų subjekto teises užpildykite prašymą </w:t>
      </w:r>
      <w:r w:rsidR="0094715D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(</w:t>
      </w:r>
      <w:r w:rsidR="00E23A47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pavyzdinė forma </w:t>
      </w:r>
      <w:r w:rsidR="0094715D" w:rsidRPr="0094715D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E</w:t>
      </w:r>
      <w:r w:rsidRPr="00E1084B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lgesio kodeks</w:t>
      </w:r>
      <w:r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 xml:space="preserve">o </w:t>
      </w:r>
      <w:r w:rsidRPr="00083B60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priedo pried</w:t>
      </w:r>
      <w:r w:rsidR="0094715D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). </w:t>
      </w:r>
    </w:p>
    <w:p w14:paraId="711D1B41" w14:textId="77777777" w:rsidR="007540B3" w:rsidRPr="007540B3" w:rsidRDefault="007540B3" w:rsidP="00A12657">
      <w:pPr>
        <w:pStyle w:val="Sraopastraipa"/>
        <w:adjustRightInd w:val="0"/>
        <w:snapToGrid w:val="0"/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0B3">
        <w:rPr>
          <w:rFonts w:ascii="Times New Roman" w:hAnsi="Times New Roman" w:cs="Times New Roman"/>
          <w:b/>
          <w:sz w:val="24"/>
          <w:szCs w:val="24"/>
        </w:rPr>
        <w:t>Duomenų saugumas</w:t>
      </w:r>
    </w:p>
    <w:p w14:paraId="04AB78AA" w14:textId="38565C64" w:rsidR="007540B3" w:rsidRDefault="00784A49" w:rsidP="007540B3">
      <w:pPr>
        <w:pStyle w:val="Sraopastraipa"/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Klinika</w:t>
      </w:r>
      <w:r w:rsidR="003D2508">
        <w:rPr>
          <w:rFonts w:ascii="Times New Roman" w:hAnsi="Times New Roman" w:cs="Times New Roman"/>
          <w:sz w:val="24"/>
          <w:szCs w:val="24"/>
        </w:rPr>
        <w:t xml:space="preserve"> įgyvendino organizacines ir technines priemones skirtas užtikrint</w:t>
      </w:r>
      <w:r w:rsidR="00D04D80">
        <w:rPr>
          <w:rFonts w:ascii="Times New Roman" w:hAnsi="Times New Roman" w:cs="Times New Roman"/>
          <w:sz w:val="24"/>
          <w:szCs w:val="24"/>
        </w:rPr>
        <w:t>i</w:t>
      </w:r>
      <w:r w:rsidR="003D2508">
        <w:rPr>
          <w:rFonts w:ascii="Times New Roman" w:hAnsi="Times New Roman" w:cs="Times New Roman"/>
          <w:sz w:val="24"/>
          <w:szCs w:val="24"/>
        </w:rPr>
        <w:t xml:space="preserve"> </w:t>
      </w:r>
      <w:r w:rsidR="00A12657">
        <w:rPr>
          <w:rFonts w:ascii="Times New Roman" w:hAnsi="Times New Roman" w:cs="Times New Roman"/>
          <w:sz w:val="24"/>
          <w:szCs w:val="24"/>
        </w:rPr>
        <w:t>asmens</w:t>
      </w:r>
      <w:r w:rsidR="003D2508">
        <w:rPr>
          <w:rFonts w:ascii="Times New Roman" w:hAnsi="Times New Roman" w:cs="Times New Roman"/>
          <w:sz w:val="24"/>
          <w:szCs w:val="24"/>
        </w:rPr>
        <w:t xml:space="preserve"> duomenų saugum</w:t>
      </w:r>
      <w:r w:rsidR="00D04D80">
        <w:rPr>
          <w:rFonts w:ascii="Times New Roman" w:hAnsi="Times New Roman" w:cs="Times New Roman"/>
          <w:sz w:val="24"/>
          <w:szCs w:val="24"/>
        </w:rPr>
        <w:t>ą, kaip nurodyta</w:t>
      </w:r>
      <w:r w:rsidR="007540B3">
        <w:rPr>
          <w:rFonts w:ascii="Times New Roman" w:hAnsi="Times New Roman" w:cs="Times New Roman"/>
          <w:sz w:val="24"/>
          <w:szCs w:val="24"/>
        </w:rPr>
        <w:t xml:space="preserve"> </w:t>
      </w:r>
      <w:r w:rsidR="0094715D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E</w:t>
      </w:r>
      <w:r w:rsidR="007540B3" w:rsidRPr="00E1084B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lgesio kodeks</w:t>
      </w:r>
      <w:r w:rsidR="007540B3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 xml:space="preserve">o </w:t>
      </w:r>
      <w:r w:rsidR="00630C6B" w:rsidRPr="00630C6B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4</w:t>
      </w:r>
      <w:r w:rsidR="007540B3" w:rsidRPr="00083B60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 xml:space="preserve"> </w:t>
      </w:r>
      <w:r w:rsidR="007540B3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 xml:space="preserve"> pried</w:t>
      </w:r>
      <w:r w:rsidR="00D04D80">
        <w:rPr>
          <w:rFonts w:ascii="Times New Roman" w:eastAsia="Times New Roman" w:hAnsi="Times New Roman" w:cs="Times New Roman"/>
          <w:i/>
          <w:color w:val="4472C4" w:themeColor="accent1"/>
          <w:spacing w:val="2"/>
          <w:sz w:val="24"/>
          <w:szCs w:val="24"/>
        </w:rPr>
        <w:t>e</w:t>
      </w:r>
      <w:r w:rsidR="007540B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. </w:t>
      </w:r>
    </w:p>
    <w:p w14:paraId="4140C289" w14:textId="77777777" w:rsidR="003D2508" w:rsidRPr="007540B3" w:rsidRDefault="007540B3" w:rsidP="00A12657">
      <w:pPr>
        <w:pStyle w:val="Sraopastraipa"/>
        <w:adjustRightInd w:val="0"/>
        <w:snapToGri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444444"/>
          <w:spacing w:val="2"/>
          <w:sz w:val="24"/>
          <w:szCs w:val="24"/>
        </w:rPr>
      </w:pPr>
      <w:r w:rsidRPr="007540B3">
        <w:rPr>
          <w:rFonts w:ascii="Times New Roman" w:eastAsia="Times New Roman" w:hAnsi="Times New Roman" w:cs="Times New Roman"/>
          <w:b/>
          <w:color w:val="444444"/>
          <w:spacing w:val="2"/>
          <w:sz w:val="24"/>
          <w:szCs w:val="24"/>
        </w:rPr>
        <w:t>Duomenų apsaugos pareigūnas</w:t>
      </w:r>
    </w:p>
    <w:p w14:paraId="3529D0EC" w14:textId="04960DEA" w:rsidR="00BD4AC0" w:rsidRPr="001E0E6D" w:rsidRDefault="00A12657" w:rsidP="001E0E6D">
      <w:pPr>
        <w:pStyle w:val="tajtip"/>
        <w:tabs>
          <w:tab w:val="left" w:pos="4111"/>
        </w:tabs>
        <w:spacing w:before="0" w:beforeAutospacing="0" w:after="0" w:afterAutospacing="0"/>
        <w:ind w:firstLine="567"/>
        <w:jc w:val="both"/>
        <w:rPr>
          <w:i/>
          <w:color w:val="4472C4" w:themeColor="accent1"/>
        </w:rPr>
      </w:pPr>
      <w:r>
        <w:rPr>
          <w:color w:val="000000" w:themeColor="text1"/>
        </w:rPr>
        <w:t>Esant klausimų dėl asmens duom</w:t>
      </w:r>
      <w:r w:rsidR="0063760B">
        <w:rPr>
          <w:color w:val="000000" w:themeColor="text1"/>
        </w:rPr>
        <w:t xml:space="preserve">enų tvarkymo prašome kreiptis į </w:t>
      </w:r>
      <w:bookmarkStart w:id="0" w:name="_GoBack"/>
      <w:bookmarkEnd w:id="0"/>
      <w:r>
        <w:rPr>
          <w:color w:val="222222"/>
          <w:shd w:val="clear" w:color="auto" w:fill="FFFFFF"/>
        </w:rPr>
        <w:t>duome</w:t>
      </w:r>
      <w:r w:rsidR="0063760B">
        <w:rPr>
          <w:color w:val="222222"/>
          <w:shd w:val="clear" w:color="auto" w:fill="FFFFFF"/>
        </w:rPr>
        <w:t>nų apsaugos pareigūną</w:t>
      </w:r>
      <w:r w:rsidR="002E61F4">
        <w:rPr>
          <w:i/>
          <w:color w:val="4472C4" w:themeColor="accent1"/>
        </w:rPr>
        <w:t>.</w:t>
      </w:r>
    </w:p>
    <w:sectPr w:rsidR="00BD4AC0" w:rsidRPr="001E0E6D" w:rsidSect="001E0E6D">
      <w:pgSz w:w="11900" w:h="16840"/>
      <w:pgMar w:top="1440" w:right="1104" w:bottom="122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1F84A" w14:textId="77777777" w:rsidR="00EC1B19" w:rsidRDefault="00EC1B19" w:rsidP="008C53E9">
      <w:pPr>
        <w:spacing w:after="0" w:line="240" w:lineRule="auto"/>
      </w:pPr>
      <w:r>
        <w:separator/>
      </w:r>
    </w:p>
  </w:endnote>
  <w:endnote w:type="continuationSeparator" w:id="0">
    <w:p w14:paraId="53792B44" w14:textId="77777777" w:rsidR="00EC1B19" w:rsidRDefault="00EC1B19" w:rsidP="008C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oppan Bunkyu Gothic Regular">
    <w:altName w:val="Toppan Bunkyu Gothic"/>
    <w:charset w:val="80"/>
    <w:family w:val="swiss"/>
    <w:pitch w:val="variable"/>
    <w:sig w:usb0="000002D7" w:usb1="2AC71C11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72421" w14:textId="77777777" w:rsidR="00EC1B19" w:rsidRDefault="00EC1B19" w:rsidP="008C53E9">
      <w:pPr>
        <w:spacing w:after="0" w:line="240" w:lineRule="auto"/>
      </w:pPr>
      <w:r>
        <w:separator/>
      </w:r>
    </w:p>
  </w:footnote>
  <w:footnote w:type="continuationSeparator" w:id="0">
    <w:p w14:paraId="5E3B3651" w14:textId="77777777" w:rsidR="00EC1B19" w:rsidRDefault="00EC1B19" w:rsidP="008C5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B61"/>
    <w:multiLevelType w:val="hybridMultilevel"/>
    <w:tmpl w:val="0B2E6180"/>
    <w:lvl w:ilvl="0" w:tplc="57027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DB4B7B"/>
    <w:multiLevelType w:val="multilevel"/>
    <w:tmpl w:val="4776E5A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9EC1DA3"/>
    <w:multiLevelType w:val="hybridMultilevel"/>
    <w:tmpl w:val="99CEF140"/>
    <w:lvl w:ilvl="0" w:tplc="E75C56F0">
      <w:start w:val="1"/>
      <w:numFmt w:val="decimal"/>
      <w:lvlText w:val="%1."/>
      <w:lvlJc w:val="left"/>
      <w:pPr>
        <w:ind w:left="1224" w:hanging="360"/>
      </w:pPr>
      <w:rPr>
        <w:rFonts w:ascii="Times-Roman" w:hAnsi="Times-Roman" w:cs="Times-Roman"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1AAE4880"/>
    <w:multiLevelType w:val="multilevel"/>
    <w:tmpl w:val="1E8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26A1C"/>
    <w:multiLevelType w:val="hybridMultilevel"/>
    <w:tmpl w:val="CF36D7B2"/>
    <w:lvl w:ilvl="0" w:tplc="9FCAA2FA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00C7323"/>
    <w:multiLevelType w:val="hybridMultilevel"/>
    <w:tmpl w:val="A53EB1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08"/>
    <w:rsid w:val="00034B98"/>
    <w:rsid w:val="00083B60"/>
    <w:rsid w:val="00094CDC"/>
    <w:rsid w:val="000E48DF"/>
    <w:rsid w:val="00117594"/>
    <w:rsid w:val="0014104B"/>
    <w:rsid w:val="00185C5D"/>
    <w:rsid w:val="001E0E6D"/>
    <w:rsid w:val="001F6CA3"/>
    <w:rsid w:val="00202AEB"/>
    <w:rsid w:val="002033FF"/>
    <w:rsid w:val="00210346"/>
    <w:rsid w:val="00212393"/>
    <w:rsid w:val="002E61F4"/>
    <w:rsid w:val="003135E8"/>
    <w:rsid w:val="00351FEF"/>
    <w:rsid w:val="0036593E"/>
    <w:rsid w:val="003C1397"/>
    <w:rsid w:val="003C5ED3"/>
    <w:rsid w:val="003D2508"/>
    <w:rsid w:val="003F2401"/>
    <w:rsid w:val="004075D5"/>
    <w:rsid w:val="004531E8"/>
    <w:rsid w:val="00463EBC"/>
    <w:rsid w:val="00485D9E"/>
    <w:rsid w:val="004D1114"/>
    <w:rsid w:val="004D6700"/>
    <w:rsid w:val="00505624"/>
    <w:rsid w:val="00507C11"/>
    <w:rsid w:val="00517270"/>
    <w:rsid w:val="00587E62"/>
    <w:rsid w:val="005D13FD"/>
    <w:rsid w:val="00630C6B"/>
    <w:rsid w:val="0063760B"/>
    <w:rsid w:val="006404BB"/>
    <w:rsid w:val="00657EE9"/>
    <w:rsid w:val="00694302"/>
    <w:rsid w:val="006B62F7"/>
    <w:rsid w:val="00714CA2"/>
    <w:rsid w:val="007540B3"/>
    <w:rsid w:val="007628B3"/>
    <w:rsid w:val="00784A49"/>
    <w:rsid w:val="007B45DD"/>
    <w:rsid w:val="00814E61"/>
    <w:rsid w:val="008C169A"/>
    <w:rsid w:val="008C53E9"/>
    <w:rsid w:val="008D592B"/>
    <w:rsid w:val="008E45A5"/>
    <w:rsid w:val="00926488"/>
    <w:rsid w:val="0094715D"/>
    <w:rsid w:val="00984F98"/>
    <w:rsid w:val="00991640"/>
    <w:rsid w:val="009955B4"/>
    <w:rsid w:val="00A11D07"/>
    <w:rsid w:val="00A12657"/>
    <w:rsid w:val="00A234B6"/>
    <w:rsid w:val="00AA0E45"/>
    <w:rsid w:val="00AF4884"/>
    <w:rsid w:val="00B03DD5"/>
    <w:rsid w:val="00B7648A"/>
    <w:rsid w:val="00BD4AC0"/>
    <w:rsid w:val="00D04D80"/>
    <w:rsid w:val="00D12569"/>
    <w:rsid w:val="00D73E1A"/>
    <w:rsid w:val="00DC05FC"/>
    <w:rsid w:val="00DE6D6E"/>
    <w:rsid w:val="00DF25AC"/>
    <w:rsid w:val="00E1084B"/>
    <w:rsid w:val="00E15511"/>
    <w:rsid w:val="00E23A47"/>
    <w:rsid w:val="00E706E9"/>
    <w:rsid w:val="00E72DD7"/>
    <w:rsid w:val="00E83A54"/>
    <w:rsid w:val="00E8656C"/>
    <w:rsid w:val="00EC1B19"/>
    <w:rsid w:val="00F00D5F"/>
    <w:rsid w:val="00F5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50F44"/>
  <w15:chartTrackingRefBased/>
  <w15:docId w15:val="{5C59436B-569C-E549-9696-043A1E9C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2508"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2508"/>
    <w:pPr>
      <w:ind w:left="720"/>
      <w:contextualSpacing/>
    </w:pPr>
  </w:style>
  <w:style w:type="paragraph" w:customStyle="1" w:styleId="tajtip">
    <w:name w:val="tajtip"/>
    <w:basedOn w:val="prastasis"/>
    <w:rsid w:val="003D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DF25AC"/>
  </w:style>
  <w:style w:type="character" w:customStyle="1" w:styleId="off">
    <w:name w:val="off"/>
    <w:basedOn w:val="Numatytasispastraiposriftas"/>
    <w:rsid w:val="00DF25AC"/>
  </w:style>
  <w:style w:type="paragraph" w:styleId="prastasiniatinklio">
    <w:name w:val="Normal (Web)"/>
    <w:basedOn w:val="prastasis"/>
    <w:uiPriority w:val="99"/>
    <w:unhideWhenUsed/>
    <w:rsid w:val="00DF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DF25A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83A5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83A5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83A54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C5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53E9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C5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53E9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ga.lt/wp-content/uploads/2020/01/DIGA-elgesio_kodas-tik-be-paras_u_-lenteli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Vai</dc:creator>
  <cp:keywords/>
  <dc:description/>
  <cp:lastModifiedBy>VAIVA</cp:lastModifiedBy>
  <cp:revision>2</cp:revision>
  <dcterms:created xsi:type="dcterms:W3CDTF">2026-05-05T14:46:00Z</dcterms:created>
  <dcterms:modified xsi:type="dcterms:W3CDTF">2026-05-05T14:46:00Z</dcterms:modified>
</cp:coreProperties>
</file>